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F303" w14:textId="1202BB86" w:rsidR="00182A20" w:rsidRDefault="00182A20" w:rsidP="00182A20">
      <w:pPr>
        <w:shd w:val="clear" w:color="auto" w:fill="878FC9"/>
        <w:jc w:val="center"/>
      </w:pPr>
    </w:p>
    <w:p w14:paraId="2293FEFD" w14:textId="4CB98DFD" w:rsidR="00182A20" w:rsidRDefault="00A06763" w:rsidP="00182A20">
      <w:pPr>
        <w:shd w:val="clear" w:color="auto" w:fill="878FC9"/>
        <w:jc w:val="center"/>
        <w:rPr>
          <w:b/>
          <w:bCs/>
        </w:rPr>
      </w:pPr>
      <w:r w:rsidRPr="00A06763">
        <w:t> </w:t>
      </w:r>
      <w:r w:rsidR="00182A20" w:rsidRPr="00A06763">
        <w:rPr>
          <w:b/>
          <w:bCs/>
        </w:rPr>
        <w:t>OVERTON PARISH</w:t>
      </w:r>
      <w:r w:rsidR="00182A20">
        <w:rPr>
          <w:b/>
          <w:bCs/>
        </w:rPr>
        <w:t xml:space="preserve"> </w:t>
      </w:r>
      <w:r w:rsidR="00182A20" w:rsidRPr="00A06763">
        <w:rPr>
          <w:b/>
          <w:bCs/>
        </w:rPr>
        <w:t>COUNCIL</w:t>
      </w:r>
    </w:p>
    <w:p w14:paraId="22AA06FB" w14:textId="77777777" w:rsidR="00182A20" w:rsidRPr="00A06763" w:rsidRDefault="00182A20" w:rsidP="00182A20">
      <w:pPr>
        <w:shd w:val="clear" w:color="auto" w:fill="878FC9"/>
        <w:jc w:val="center"/>
      </w:pPr>
      <w:r w:rsidRPr="00A06763">
        <w:rPr>
          <w:b/>
          <w:bCs/>
        </w:rPr>
        <w:t>Meeting</w:t>
      </w:r>
    </w:p>
    <w:p w14:paraId="6C0EB890" w14:textId="77777777" w:rsidR="0031059E" w:rsidRDefault="00182A20" w:rsidP="00182A20">
      <w:pPr>
        <w:shd w:val="clear" w:color="auto" w:fill="878FC9"/>
        <w:jc w:val="center"/>
      </w:pPr>
      <w:r w:rsidRPr="00A06763">
        <w:t>Minutes of the Meeting of Overton Parish Council held in Overton Memorial Hall </w:t>
      </w:r>
      <w:r w:rsidR="00A519F3" w:rsidRPr="00A06763">
        <w:t xml:space="preserve">on </w:t>
      </w:r>
    </w:p>
    <w:p w14:paraId="6FDA8134" w14:textId="7717C0F9" w:rsidR="00182A20" w:rsidRDefault="00A519F3" w:rsidP="00182A20">
      <w:pPr>
        <w:shd w:val="clear" w:color="auto" w:fill="878FC9"/>
        <w:jc w:val="center"/>
      </w:pPr>
      <w:r w:rsidRPr="00A06763">
        <w:t>Monday</w:t>
      </w:r>
      <w:r w:rsidR="00182A20" w:rsidRPr="00A06763">
        <w:t> </w:t>
      </w:r>
      <w:r w:rsidR="003C6B49">
        <w:t>13</w:t>
      </w:r>
      <w:r w:rsidR="00182A20" w:rsidRPr="00A06763">
        <w:t> </w:t>
      </w:r>
      <w:r w:rsidR="003C6B49">
        <w:t>April</w:t>
      </w:r>
      <w:r w:rsidRPr="00A06763">
        <w:t xml:space="preserve"> 202</w:t>
      </w:r>
      <w:r w:rsidR="00505277">
        <w:t>6</w:t>
      </w:r>
      <w:r w:rsidR="00182A20" w:rsidRPr="00A06763">
        <w:t> at 7.00pm</w:t>
      </w:r>
    </w:p>
    <w:p w14:paraId="66C272C3" w14:textId="77777777" w:rsidR="00182A20" w:rsidRPr="00A06763" w:rsidRDefault="00182A20" w:rsidP="00182A20">
      <w:pPr>
        <w:shd w:val="clear" w:color="auto" w:fill="878FC9"/>
        <w:jc w:val="center"/>
      </w:pPr>
    </w:p>
    <w:p w14:paraId="1CD73086" w14:textId="77777777" w:rsidR="00182A20" w:rsidRDefault="00182A20" w:rsidP="00A06763">
      <w:pPr>
        <w:rPr>
          <w:b/>
          <w:bCs/>
        </w:rPr>
      </w:pPr>
    </w:p>
    <w:p w14:paraId="7E07249B" w14:textId="77777777" w:rsidR="00F653F1" w:rsidRDefault="00A06763" w:rsidP="00F653F1">
      <w:pPr>
        <w:spacing w:after="0"/>
        <w:ind w:left="3600" w:hanging="3600"/>
      </w:pPr>
      <w:r w:rsidRPr="00A06763">
        <w:rPr>
          <w:b/>
          <w:bCs/>
        </w:rPr>
        <w:t>Parish Councillors Present:</w:t>
      </w:r>
      <w:r w:rsidRPr="00A06763">
        <w:tab/>
        <w:t>J. Higginson</w:t>
      </w:r>
      <w:r w:rsidR="00DE2725">
        <w:t xml:space="preserve">, </w:t>
      </w:r>
      <w:r w:rsidRPr="00A06763">
        <w:t>C. Roberts</w:t>
      </w:r>
      <w:r w:rsidR="00DE2725">
        <w:t xml:space="preserve">, </w:t>
      </w:r>
      <w:r w:rsidRPr="00A06763">
        <w:t>D. Edmondson</w:t>
      </w:r>
      <w:r w:rsidR="0031059E">
        <w:t>. P. Flemming</w:t>
      </w:r>
      <w:r w:rsidR="00F653F1">
        <w:t xml:space="preserve">, S. </w:t>
      </w:r>
      <w:proofErr w:type="spellStart"/>
      <w:r w:rsidR="00F653F1">
        <w:t>Bargh</w:t>
      </w:r>
      <w:proofErr w:type="spellEnd"/>
      <w:r w:rsidR="00F653F1">
        <w:t xml:space="preserve">, </w:t>
      </w:r>
    </w:p>
    <w:p w14:paraId="345AB78C" w14:textId="69E57429" w:rsidR="00182A20" w:rsidRDefault="00182A20" w:rsidP="0010476D">
      <w:pPr>
        <w:spacing w:after="0"/>
        <w:ind w:left="3600"/>
      </w:pPr>
    </w:p>
    <w:p w14:paraId="59AADBA5" w14:textId="721F4401" w:rsidR="00A06763" w:rsidRDefault="00A06763" w:rsidP="00DE2725">
      <w:pPr>
        <w:spacing w:after="0"/>
      </w:pPr>
      <w:r w:rsidRPr="00A06763">
        <w:rPr>
          <w:b/>
          <w:bCs/>
        </w:rPr>
        <w:t>Also Present</w:t>
      </w:r>
      <w:r w:rsidR="00182A20">
        <w:rPr>
          <w:b/>
          <w:bCs/>
        </w:rPr>
        <w:t>:</w:t>
      </w:r>
      <w:r w:rsidRPr="00A06763">
        <w:tab/>
      </w:r>
      <w:r w:rsidRPr="00A06763">
        <w:tab/>
      </w:r>
      <w:r w:rsidRPr="00A06763">
        <w:tab/>
        <w:t>Clerk – S. High</w:t>
      </w:r>
    </w:p>
    <w:p w14:paraId="386564A8" w14:textId="77777777" w:rsidR="003C6B49" w:rsidRDefault="003C6B49" w:rsidP="00DE2725">
      <w:pPr>
        <w:spacing w:after="0"/>
      </w:pPr>
    </w:p>
    <w:p w14:paraId="5CAADF2A" w14:textId="3743FEDC" w:rsidR="003C6B49" w:rsidRPr="00A06763" w:rsidRDefault="003C6B49" w:rsidP="00DE2725">
      <w:pPr>
        <w:spacing w:after="0"/>
      </w:pPr>
      <w:r>
        <w:t>Apologies were received from J. Dean</w:t>
      </w:r>
    </w:p>
    <w:p w14:paraId="79F30881" w14:textId="5E72861B" w:rsidR="00A06763" w:rsidRPr="00A06763" w:rsidRDefault="00A06763" w:rsidP="00A06763">
      <w:r w:rsidRPr="00A06763">
        <w:t>  </w:t>
      </w:r>
    </w:p>
    <w:p w14:paraId="65EF14E3" w14:textId="259265C4" w:rsidR="00A06763" w:rsidRPr="00A06763" w:rsidRDefault="00A06763" w:rsidP="00A06763">
      <w:r w:rsidRPr="00A06763">
        <w:t>The meeting opened at 7.0</w:t>
      </w:r>
      <w:r w:rsidR="00F653F1">
        <w:t>2</w:t>
      </w:r>
      <w:r w:rsidRPr="00A06763">
        <w:t>pm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8363"/>
        <w:gridCol w:w="851"/>
      </w:tblGrid>
      <w:tr w:rsidR="00DE2725" w:rsidRPr="00A06763" w14:paraId="5F13F671" w14:textId="77777777" w:rsidTr="00E35DB4">
        <w:trPr>
          <w:trHeight w:val="690"/>
        </w:trPr>
        <w:tc>
          <w:tcPr>
            <w:tcW w:w="843" w:type="dxa"/>
            <w:tcBorders>
              <w:top w:val="single" w:sz="6" w:space="0" w:color="auto"/>
              <w:left w:val="single" w:sz="6" w:space="0" w:color="auto"/>
              <w:bottom w:val="single" w:sz="6" w:space="0" w:color="auto"/>
              <w:right w:val="single" w:sz="6" w:space="0" w:color="auto"/>
            </w:tcBorders>
            <w:hideMark/>
          </w:tcPr>
          <w:p w14:paraId="20013FFA" w14:textId="02241002" w:rsidR="00DE2725" w:rsidRPr="00A06763" w:rsidRDefault="00DE2725" w:rsidP="00A06763">
            <w:r w:rsidRPr="00A06763">
              <w:rPr>
                <w:b/>
                <w:bCs/>
              </w:rPr>
              <w:t>2</w:t>
            </w:r>
            <w:r w:rsidR="00505277">
              <w:rPr>
                <w:b/>
                <w:bCs/>
              </w:rPr>
              <w:t>6</w:t>
            </w:r>
            <w:r w:rsidRPr="00A06763">
              <w:rPr>
                <w:b/>
                <w:bCs/>
              </w:rPr>
              <w:t>-</w:t>
            </w:r>
            <w:r w:rsidR="00505277">
              <w:rPr>
                <w:b/>
                <w:bCs/>
              </w:rPr>
              <w:t>0</w:t>
            </w:r>
            <w:r w:rsidR="00B44F48">
              <w:rPr>
                <w:b/>
                <w:bCs/>
              </w:rPr>
              <w:t>37</w:t>
            </w:r>
            <w:r w:rsidRPr="00A06763">
              <w:t> </w:t>
            </w:r>
          </w:p>
        </w:tc>
        <w:tc>
          <w:tcPr>
            <w:tcW w:w="8363" w:type="dxa"/>
            <w:tcBorders>
              <w:top w:val="single" w:sz="6" w:space="0" w:color="auto"/>
              <w:left w:val="single" w:sz="6" w:space="0" w:color="auto"/>
              <w:bottom w:val="single" w:sz="6" w:space="0" w:color="auto"/>
              <w:right w:val="single" w:sz="6" w:space="0" w:color="auto"/>
            </w:tcBorders>
            <w:hideMark/>
          </w:tcPr>
          <w:p w14:paraId="6B0028CB" w14:textId="77777777" w:rsidR="00DE2725" w:rsidRPr="00A06763" w:rsidRDefault="00DE2725" w:rsidP="003601DE">
            <w:pPr>
              <w:spacing w:after="0"/>
            </w:pPr>
            <w:r w:rsidRPr="00A06763">
              <w:rPr>
                <w:b/>
                <w:bCs/>
              </w:rPr>
              <w:t>Dispensations and Declarations of Interest </w:t>
            </w:r>
            <w:r w:rsidRPr="00A06763">
              <w:t> </w:t>
            </w:r>
          </w:p>
          <w:p w14:paraId="213C844F" w14:textId="77777777" w:rsidR="00DE2725" w:rsidRDefault="00DE2725" w:rsidP="003601DE">
            <w:pPr>
              <w:spacing w:after="0"/>
            </w:pPr>
            <w:r w:rsidRPr="00A06763">
              <w:t>There were none </w:t>
            </w:r>
          </w:p>
          <w:p w14:paraId="0029DED3" w14:textId="77777777" w:rsidR="00F70EA0" w:rsidRPr="00A06763" w:rsidRDefault="00F70EA0" w:rsidP="003601DE">
            <w:pPr>
              <w:spacing w:after="0"/>
            </w:pPr>
          </w:p>
        </w:tc>
        <w:tc>
          <w:tcPr>
            <w:tcW w:w="851" w:type="dxa"/>
            <w:tcBorders>
              <w:top w:val="single" w:sz="6" w:space="0" w:color="auto"/>
              <w:left w:val="single" w:sz="6" w:space="0" w:color="auto"/>
              <w:bottom w:val="single" w:sz="6" w:space="0" w:color="auto"/>
              <w:right w:val="single" w:sz="6" w:space="0" w:color="auto"/>
            </w:tcBorders>
            <w:hideMark/>
          </w:tcPr>
          <w:p w14:paraId="6155E77E" w14:textId="77777777" w:rsidR="00DE2725" w:rsidRPr="00A06763" w:rsidRDefault="00DE2725" w:rsidP="00A06763">
            <w:r w:rsidRPr="00A06763">
              <w:t> </w:t>
            </w:r>
          </w:p>
        </w:tc>
      </w:tr>
      <w:tr w:rsidR="00505277" w:rsidRPr="00A06763" w14:paraId="71BA40D7" w14:textId="77777777" w:rsidTr="00E35DB4">
        <w:trPr>
          <w:trHeight w:val="707"/>
        </w:trPr>
        <w:tc>
          <w:tcPr>
            <w:tcW w:w="843" w:type="dxa"/>
            <w:tcBorders>
              <w:top w:val="single" w:sz="6" w:space="0" w:color="auto"/>
              <w:left w:val="single" w:sz="6" w:space="0" w:color="auto"/>
              <w:bottom w:val="single" w:sz="6" w:space="0" w:color="auto"/>
              <w:right w:val="single" w:sz="6" w:space="0" w:color="auto"/>
            </w:tcBorders>
            <w:hideMark/>
          </w:tcPr>
          <w:p w14:paraId="5D0A1EC8" w14:textId="2445201B" w:rsidR="0010476D" w:rsidRDefault="00505277" w:rsidP="00E654E3">
            <w:pPr>
              <w:spacing w:after="0" w:line="240" w:lineRule="auto"/>
              <w:rPr>
                <w:b/>
                <w:bCs/>
              </w:rPr>
            </w:pPr>
            <w:r w:rsidRPr="00240853">
              <w:rPr>
                <w:b/>
                <w:bCs/>
              </w:rPr>
              <w:t>26-0</w:t>
            </w:r>
            <w:r w:rsidR="00B44F48">
              <w:rPr>
                <w:b/>
                <w:bCs/>
              </w:rPr>
              <w:t>38</w:t>
            </w:r>
          </w:p>
          <w:p w14:paraId="030F2C7D" w14:textId="77777777" w:rsidR="00505277" w:rsidRDefault="00505277" w:rsidP="00E654E3">
            <w:pPr>
              <w:pStyle w:val="ListParagraph"/>
              <w:numPr>
                <w:ilvl w:val="0"/>
                <w:numId w:val="14"/>
              </w:numPr>
              <w:spacing w:after="0" w:line="240" w:lineRule="auto"/>
            </w:pPr>
            <w:r w:rsidRPr="00240853">
              <w:t> </w:t>
            </w:r>
          </w:p>
          <w:p w14:paraId="0F4D6CE4" w14:textId="77777777" w:rsidR="0010476D" w:rsidRDefault="0010476D" w:rsidP="00E35DB4">
            <w:pPr>
              <w:spacing w:after="0" w:line="240" w:lineRule="auto"/>
            </w:pPr>
          </w:p>
          <w:p w14:paraId="31FD63F9" w14:textId="6DDCFF9D" w:rsidR="0010476D" w:rsidRDefault="0010476D" w:rsidP="00E654E3">
            <w:pPr>
              <w:pStyle w:val="ListParagraph"/>
              <w:tabs>
                <w:tab w:val="left" w:pos="676"/>
              </w:tabs>
              <w:spacing w:line="240" w:lineRule="auto"/>
            </w:pPr>
          </w:p>
          <w:p w14:paraId="0A17C378" w14:textId="77777777" w:rsidR="0010476D" w:rsidRDefault="0010476D" w:rsidP="00E35DB4">
            <w:pPr>
              <w:spacing w:after="0" w:line="240" w:lineRule="auto"/>
            </w:pPr>
          </w:p>
          <w:p w14:paraId="79803EAE" w14:textId="77777777" w:rsidR="0009604D" w:rsidRPr="0009604D" w:rsidRDefault="0009604D" w:rsidP="00E35DB4">
            <w:pPr>
              <w:spacing w:after="0" w:line="240" w:lineRule="auto"/>
            </w:pPr>
          </w:p>
          <w:p w14:paraId="19413892" w14:textId="77777777" w:rsidR="0009604D" w:rsidRDefault="0009604D" w:rsidP="00E35DB4">
            <w:pPr>
              <w:spacing w:after="0" w:line="240" w:lineRule="auto"/>
            </w:pPr>
          </w:p>
          <w:p w14:paraId="19B019EF" w14:textId="77777777" w:rsidR="00121EE3" w:rsidRDefault="00121EE3" w:rsidP="00121EE3">
            <w:pPr>
              <w:spacing w:after="0" w:line="240" w:lineRule="auto"/>
            </w:pPr>
          </w:p>
          <w:p w14:paraId="3FA949E7" w14:textId="77777777" w:rsidR="00E35DB4" w:rsidRDefault="00E35DB4" w:rsidP="00121EE3">
            <w:pPr>
              <w:spacing w:after="0" w:line="240" w:lineRule="auto"/>
            </w:pPr>
          </w:p>
          <w:p w14:paraId="7185F6D0" w14:textId="77777777" w:rsidR="00E35DB4" w:rsidRPr="0009604D" w:rsidRDefault="00E35DB4" w:rsidP="00121EE3">
            <w:pPr>
              <w:spacing w:after="0" w:line="240" w:lineRule="auto"/>
            </w:pPr>
          </w:p>
          <w:p w14:paraId="5FA4C28A" w14:textId="62C43B1B" w:rsidR="0009604D" w:rsidRDefault="0009604D" w:rsidP="00E35DB4">
            <w:pPr>
              <w:pStyle w:val="ListParagraph"/>
              <w:numPr>
                <w:ilvl w:val="0"/>
                <w:numId w:val="14"/>
              </w:numPr>
              <w:spacing w:after="0" w:line="240" w:lineRule="auto"/>
            </w:pPr>
          </w:p>
          <w:p w14:paraId="476B359A" w14:textId="77777777" w:rsidR="0009604D" w:rsidRDefault="0009604D" w:rsidP="00E35DB4">
            <w:pPr>
              <w:tabs>
                <w:tab w:val="left" w:pos="720"/>
              </w:tabs>
              <w:spacing w:after="0" w:line="240" w:lineRule="auto"/>
              <w:rPr>
                <w:sz w:val="16"/>
                <w:szCs w:val="16"/>
              </w:rPr>
            </w:pPr>
          </w:p>
          <w:p w14:paraId="45E5831A" w14:textId="77777777" w:rsidR="00E35DB4" w:rsidRDefault="00E35DB4" w:rsidP="00E35DB4">
            <w:pPr>
              <w:tabs>
                <w:tab w:val="left" w:pos="720"/>
              </w:tabs>
              <w:spacing w:after="0" w:line="240" w:lineRule="auto"/>
              <w:rPr>
                <w:sz w:val="16"/>
                <w:szCs w:val="16"/>
              </w:rPr>
            </w:pPr>
          </w:p>
          <w:p w14:paraId="0FB6DB59" w14:textId="77777777" w:rsidR="00E654E3" w:rsidRDefault="00E654E3" w:rsidP="00E654E3">
            <w:pPr>
              <w:pStyle w:val="ListParagraph"/>
              <w:numPr>
                <w:ilvl w:val="0"/>
                <w:numId w:val="14"/>
              </w:numPr>
              <w:tabs>
                <w:tab w:val="left" w:pos="720"/>
              </w:tabs>
              <w:spacing w:after="0" w:line="240" w:lineRule="auto"/>
            </w:pPr>
          </w:p>
          <w:p w14:paraId="0F4E8B4F" w14:textId="00131D10" w:rsidR="00ED582C" w:rsidRDefault="00ED582C" w:rsidP="00E35DB4">
            <w:pPr>
              <w:pStyle w:val="ListParagraph"/>
              <w:numPr>
                <w:ilvl w:val="0"/>
                <w:numId w:val="14"/>
              </w:numPr>
              <w:spacing w:after="0"/>
            </w:pPr>
          </w:p>
          <w:p w14:paraId="6F885EBB" w14:textId="16631E79" w:rsidR="00E35DB4" w:rsidRPr="00E35DB4" w:rsidRDefault="00E35DB4" w:rsidP="00E35DB4">
            <w:pPr>
              <w:spacing w:after="0"/>
              <w:rPr>
                <w:sz w:val="16"/>
                <w:szCs w:val="16"/>
              </w:rPr>
            </w:pPr>
          </w:p>
          <w:p w14:paraId="1766FCD2" w14:textId="121249C1" w:rsidR="00E35DB4" w:rsidRDefault="00E35DB4" w:rsidP="00E35DB4">
            <w:pPr>
              <w:pStyle w:val="ListParagraph"/>
              <w:numPr>
                <w:ilvl w:val="0"/>
                <w:numId w:val="14"/>
              </w:numPr>
              <w:spacing w:after="0"/>
            </w:pPr>
          </w:p>
          <w:p w14:paraId="1BE23667" w14:textId="3FA26649" w:rsidR="00E35DB4" w:rsidRPr="00E35DB4" w:rsidRDefault="00E35DB4" w:rsidP="00E35DB4"/>
        </w:tc>
        <w:tc>
          <w:tcPr>
            <w:tcW w:w="8363" w:type="dxa"/>
            <w:tcBorders>
              <w:top w:val="single" w:sz="6" w:space="0" w:color="auto"/>
              <w:left w:val="single" w:sz="6" w:space="0" w:color="auto"/>
              <w:bottom w:val="single" w:sz="6" w:space="0" w:color="auto"/>
              <w:right w:val="single" w:sz="6" w:space="0" w:color="auto"/>
            </w:tcBorders>
            <w:hideMark/>
          </w:tcPr>
          <w:p w14:paraId="270642BC" w14:textId="77777777" w:rsidR="00505277" w:rsidRDefault="00505277" w:rsidP="00E35DB4">
            <w:pPr>
              <w:spacing w:after="0" w:line="240" w:lineRule="auto"/>
            </w:pPr>
            <w:r w:rsidRPr="00A06763">
              <w:rPr>
                <w:b/>
                <w:bCs/>
              </w:rPr>
              <w:t>Public Participation</w:t>
            </w:r>
          </w:p>
          <w:p w14:paraId="2F2D341D" w14:textId="77777777" w:rsidR="007318A8" w:rsidRDefault="003C6B49" w:rsidP="00E35DB4">
            <w:pPr>
              <w:spacing w:after="0" w:line="240" w:lineRule="auto"/>
              <w:jc w:val="both"/>
            </w:pPr>
            <w:r>
              <w:t>Members of the public attended to discuss photographs being taken</w:t>
            </w:r>
            <w:r w:rsidR="00B44F48">
              <w:t xml:space="preserve">, by a member of the public, </w:t>
            </w:r>
            <w:r>
              <w:t>of young horse riders</w:t>
            </w:r>
            <w:r w:rsidR="00B44F48">
              <w:t xml:space="preserve">, </w:t>
            </w:r>
            <w:r>
              <w:t>purportedly on the behalf of the Parish Council. The Council confirmed that it would never issue such a request</w:t>
            </w:r>
            <w:r w:rsidR="00B44F48">
              <w:t xml:space="preserve">. </w:t>
            </w:r>
          </w:p>
          <w:p w14:paraId="68327851" w14:textId="53E39C26" w:rsidR="00F70EA0" w:rsidRDefault="00B44F48" w:rsidP="00E35DB4">
            <w:pPr>
              <w:spacing w:after="0" w:line="240" w:lineRule="auto"/>
              <w:jc w:val="both"/>
            </w:pPr>
            <w:r>
              <w:t>It transpired that this came from a councillor who, when informed of damage being done to the area by horse riders, advised that the</w:t>
            </w:r>
            <w:r w:rsidR="00E654E3">
              <w:t xml:space="preserve"> council</w:t>
            </w:r>
            <w:r>
              <w:t xml:space="preserve"> would need evidence of any wrongdoing.  </w:t>
            </w:r>
          </w:p>
          <w:p w14:paraId="01CB2893" w14:textId="77777777" w:rsidR="00B44F48" w:rsidRDefault="00B44F48" w:rsidP="00E35DB4">
            <w:pPr>
              <w:spacing w:after="0" w:line="240" w:lineRule="auto"/>
              <w:jc w:val="both"/>
            </w:pPr>
            <w:r>
              <w:t xml:space="preserve">The discussion </w:t>
            </w:r>
            <w:proofErr w:type="gramStart"/>
            <w:r>
              <w:t>continued on</w:t>
            </w:r>
            <w:proofErr w:type="gramEnd"/>
            <w:r>
              <w:t xml:space="preserve"> to the damage being caused by horse-riding along </w:t>
            </w:r>
            <w:proofErr w:type="spellStart"/>
            <w:r>
              <w:t>Trailhome</w:t>
            </w:r>
            <w:proofErr w:type="spellEnd"/>
            <w:r>
              <w:t xml:space="preserve"> Wood and the embankment, cited by members of the public and councillors present. It was agreed that signage may be required and the council would discuss this later in the meeting. </w:t>
            </w:r>
          </w:p>
          <w:p w14:paraId="7C883091" w14:textId="77777777" w:rsidR="0009604D" w:rsidRDefault="0009604D" w:rsidP="00E35DB4">
            <w:pPr>
              <w:spacing w:after="0" w:line="240" w:lineRule="auto"/>
              <w:jc w:val="both"/>
            </w:pPr>
            <w:r>
              <w:t xml:space="preserve">Update requested on the padlocked gate at the playpark. Clerk confirmed they will chase this will City Council. </w:t>
            </w:r>
          </w:p>
          <w:p w14:paraId="5F430C94" w14:textId="77777777" w:rsidR="00E654E3" w:rsidRDefault="00E654E3" w:rsidP="00E35DB4">
            <w:pPr>
              <w:spacing w:after="0" w:line="240" w:lineRule="auto"/>
              <w:jc w:val="both"/>
            </w:pPr>
            <w:r>
              <w:t xml:space="preserve">The issue of dog fouling on pavements was brought up. </w:t>
            </w:r>
          </w:p>
          <w:p w14:paraId="47EE1DEF" w14:textId="2E7A1018" w:rsidR="00E35DB4" w:rsidRDefault="00ED582C" w:rsidP="00E35DB4">
            <w:pPr>
              <w:spacing w:after="0" w:line="240" w:lineRule="auto"/>
              <w:jc w:val="both"/>
            </w:pPr>
            <w:r>
              <w:t xml:space="preserve">It was reported that RT is burning hay on the public footpath rather than on their own land. </w:t>
            </w:r>
          </w:p>
          <w:p w14:paraId="54270941" w14:textId="296EFB5E" w:rsidR="00ED582C" w:rsidRPr="00A06763" w:rsidRDefault="00ED582C" w:rsidP="00E35DB4">
            <w:pPr>
              <w:spacing w:after="0" w:line="240" w:lineRule="auto"/>
              <w:jc w:val="both"/>
            </w:pPr>
            <w:r>
              <w:t xml:space="preserve">A suggestion was made that perhaps a police member could attend the hall to give a talk to youngsters on respect and behaviour, however this </w:t>
            </w:r>
            <w:r w:rsidR="00E35DB4">
              <w:t xml:space="preserve">was opposed by the rest of the public in attendance. </w:t>
            </w:r>
            <w:r>
              <w:t xml:space="preserve"> </w:t>
            </w:r>
          </w:p>
        </w:tc>
        <w:tc>
          <w:tcPr>
            <w:tcW w:w="851" w:type="dxa"/>
            <w:tcBorders>
              <w:top w:val="single" w:sz="6" w:space="0" w:color="auto"/>
              <w:left w:val="single" w:sz="6" w:space="0" w:color="auto"/>
              <w:bottom w:val="single" w:sz="6" w:space="0" w:color="auto"/>
              <w:right w:val="single" w:sz="6" w:space="0" w:color="auto"/>
            </w:tcBorders>
            <w:hideMark/>
          </w:tcPr>
          <w:p w14:paraId="30951E80" w14:textId="77777777" w:rsidR="00505277" w:rsidRDefault="00505277" w:rsidP="00E35DB4">
            <w:pPr>
              <w:spacing w:after="0" w:line="240" w:lineRule="auto"/>
            </w:pPr>
          </w:p>
          <w:p w14:paraId="533EB2C3" w14:textId="77777777" w:rsidR="00AF5192" w:rsidRDefault="00AF5192" w:rsidP="00E35DB4">
            <w:pPr>
              <w:spacing w:after="0" w:line="240" w:lineRule="auto"/>
            </w:pPr>
          </w:p>
          <w:p w14:paraId="51E06326" w14:textId="77777777" w:rsidR="00121EE3" w:rsidRDefault="00121EE3" w:rsidP="00E35DB4">
            <w:pPr>
              <w:spacing w:after="0" w:line="240" w:lineRule="auto"/>
              <w:jc w:val="center"/>
            </w:pPr>
          </w:p>
          <w:p w14:paraId="04AB58DF" w14:textId="77777777" w:rsidR="00121EE3" w:rsidRDefault="00121EE3" w:rsidP="00E35DB4">
            <w:pPr>
              <w:spacing w:after="0" w:line="240" w:lineRule="auto"/>
              <w:jc w:val="center"/>
            </w:pPr>
          </w:p>
          <w:p w14:paraId="24CC16FB" w14:textId="77777777" w:rsidR="00121EE3" w:rsidRDefault="00121EE3" w:rsidP="00E35DB4">
            <w:pPr>
              <w:spacing w:line="240" w:lineRule="auto"/>
              <w:jc w:val="center"/>
            </w:pPr>
          </w:p>
          <w:p w14:paraId="73CA8162" w14:textId="77777777" w:rsidR="00121EE3" w:rsidRDefault="00121EE3" w:rsidP="00E35DB4">
            <w:pPr>
              <w:spacing w:line="240" w:lineRule="auto"/>
              <w:jc w:val="center"/>
            </w:pPr>
          </w:p>
          <w:p w14:paraId="3AE38769" w14:textId="77777777" w:rsidR="00121EE3" w:rsidRDefault="00121EE3" w:rsidP="00E35DB4">
            <w:pPr>
              <w:spacing w:line="240" w:lineRule="auto"/>
              <w:jc w:val="center"/>
            </w:pPr>
          </w:p>
          <w:p w14:paraId="39E2DF11" w14:textId="201B2E00" w:rsidR="00E654E3" w:rsidRDefault="00AF5192" w:rsidP="00E35DB4">
            <w:pPr>
              <w:spacing w:line="240" w:lineRule="auto"/>
              <w:jc w:val="center"/>
            </w:pPr>
            <w:r>
              <w:t>Clerk</w:t>
            </w:r>
          </w:p>
          <w:p w14:paraId="166BF370" w14:textId="77777777" w:rsidR="00AF5192" w:rsidRDefault="00AF5192" w:rsidP="00E35DB4">
            <w:pPr>
              <w:spacing w:after="0" w:line="240" w:lineRule="auto"/>
            </w:pPr>
          </w:p>
          <w:p w14:paraId="70D282FC" w14:textId="77777777" w:rsidR="00E35DB4" w:rsidRDefault="00E35DB4" w:rsidP="00E35DB4">
            <w:pPr>
              <w:spacing w:after="0" w:line="240" w:lineRule="auto"/>
            </w:pPr>
          </w:p>
          <w:p w14:paraId="0252E5FD" w14:textId="77777777" w:rsidR="00E35DB4" w:rsidRDefault="00E35DB4" w:rsidP="00E35DB4">
            <w:pPr>
              <w:spacing w:after="0" w:line="240" w:lineRule="auto"/>
            </w:pPr>
          </w:p>
          <w:p w14:paraId="29246348" w14:textId="77777777" w:rsidR="00E35DB4" w:rsidRDefault="00E35DB4" w:rsidP="00E35DB4">
            <w:pPr>
              <w:spacing w:after="0" w:line="240" w:lineRule="auto"/>
            </w:pPr>
          </w:p>
          <w:p w14:paraId="7A62344D" w14:textId="77777777" w:rsidR="00E35DB4" w:rsidRDefault="00E35DB4" w:rsidP="00E35DB4">
            <w:pPr>
              <w:spacing w:after="0" w:line="240" w:lineRule="auto"/>
            </w:pPr>
          </w:p>
          <w:p w14:paraId="789161C4" w14:textId="77777777" w:rsidR="00E35DB4" w:rsidRDefault="00E35DB4" w:rsidP="00E35DB4">
            <w:pPr>
              <w:spacing w:after="0" w:line="240" w:lineRule="auto"/>
            </w:pPr>
          </w:p>
          <w:p w14:paraId="2245E8FB" w14:textId="77777777" w:rsidR="00E35DB4" w:rsidRDefault="00E35DB4" w:rsidP="00E35DB4">
            <w:pPr>
              <w:spacing w:after="0" w:line="240" w:lineRule="auto"/>
            </w:pPr>
          </w:p>
          <w:p w14:paraId="1FF17FDE" w14:textId="44D0ABA9" w:rsidR="00E35DB4" w:rsidRPr="00AF5192" w:rsidRDefault="00E35DB4" w:rsidP="00E35DB4">
            <w:pPr>
              <w:spacing w:line="240" w:lineRule="auto"/>
            </w:pPr>
          </w:p>
        </w:tc>
      </w:tr>
    </w:tbl>
    <w:p w14:paraId="289B6C58" w14:textId="77777777" w:rsidR="00E35DB4" w:rsidRDefault="00E35DB4" w:rsidP="00505277">
      <w:pPr>
        <w:spacing w:after="0"/>
        <w:rPr>
          <w:b/>
          <w:bCs/>
        </w:rPr>
        <w:sectPr w:rsidR="00E35DB4" w:rsidSect="000D46B0">
          <w:headerReference w:type="default" r:id="rId8"/>
          <w:footerReference w:type="default" r:id="rId9"/>
          <w:pgSz w:w="11906" w:h="16838"/>
          <w:pgMar w:top="720" w:right="720" w:bottom="720" w:left="720" w:header="708" w:footer="708" w:gutter="0"/>
          <w:pgNumType w:start="351"/>
          <w:cols w:space="708"/>
          <w:docGrid w:linePitch="360"/>
        </w:sectPr>
      </w:pPr>
    </w:p>
    <w:tbl>
      <w:tblPr>
        <w:tblW w:w="100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8363"/>
        <w:gridCol w:w="851"/>
        <w:gridCol w:w="12"/>
      </w:tblGrid>
      <w:tr w:rsidR="00505277" w:rsidRPr="00A06763" w14:paraId="30A0A45F" w14:textId="77777777" w:rsidTr="00E35DB4">
        <w:trPr>
          <w:gridAfter w:val="1"/>
          <w:wAfter w:w="12" w:type="dxa"/>
          <w:trHeight w:val="669"/>
        </w:trPr>
        <w:tc>
          <w:tcPr>
            <w:tcW w:w="843" w:type="dxa"/>
            <w:tcBorders>
              <w:top w:val="single" w:sz="6" w:space="0" w:color="auto"/>
              <w:left w:val="single" w:sz="6" w:space="0" w:color="auto"/>
              <w:bottom w:val="single" w:sz="6" w:space="0" w:color="auto"/>
              <w:right w:val="single" w:sz="6" w:space="0" w:color="auto"/>
            </w:tcBorders>
            <w:hideMark/>
          </w:tcPr>
          <w:p w14:paraId="11567444" w14:textId="1FEC6A92" w:rsidR="00505277" w:rsidRPr="00A06763" w:rsidRDefault="00505277" w:rsidP="00505277">
            <w:pPr>
              <w:spacing w:after="0"/>
            </w:pPr>
            <w:r w:rsidRPr="00240853">
              <w:rPr>
                <w:b/>
                <w:bCs/>
              </w:rPr>
              <w:lastRenderedPageBreak/>
              <w:t>26-0</w:t>
            </w:r>
            <w:r w:rsidR="00B44F48">
              <w:rPr>
                <w:b/>
                <w:bCs/>
              </w:rPr>
              <w:t>39</w:t>
            </w:r>
          </w:p>
        </w:tc>
        <w:tc>
          <w:tcPr>
            <w:tcW w:w="8363" w:type="dxa"/>
            <w:tcBorders>
              <w:top w:val="single" w:sz="6" w:space="0" w:color="auto"/>
              <w:left w:val="single" w:sz="6" w:space="0" w:color="auto"/>
              <w:bottom w:val="single" w:sz="6" w:space="0" w:color="auto"/>
              <w:right w:val="single" w:sz="6" w:space="0" w:color="auto"/>
            </w:tcBorders>
            <w:hideMark/>
          </w:tcPr>
          <w:p w14:paraId="3CB7076E" w14:textId="77777777" w:rsidR="00505277" w:rsidRPr="00A06763" w:rsidRDefault="00505277" w:rsidP="0010476D">
            <w:pPr>
              <w:spacing w:after="0" w:line="240" w:lineRule="auto"/>
            </w:pPr>
            <w:r w:rsidRPr="00A06763">
              <w:rPr>
                <w:b/>
                <w:bCs/>
              </w:rPr>
              <w:t>Report from County Councillor Graeme Austin</w:t>
            </w:r>
            <w:r w:rsidRPr="00A06763">
              <w:t> </w:t>
            </w:r>
          </w:p>
          <w:p w14:paraId="32B1613F" w14:textId="77F6A8D5" w:rsidR="00140C63" w:rsidRDefault="00B44F48" w:rsidP="0010476D">
            <w:pPr>
              <w:widowControl w:val="0"/>
              <w:overflowPunct w:val="0"/>
              <w:autoSpaceDE w:val="0"/>
              <w:autoSpaceDN w:val="0"/>
              <w:adjustRightInd w:val="0"/>
              <w:spacing w:after="0" w:line="240" w:lineRule="auto"/>
            </w:pPr>
            <w:r>
              <w:t xml:space="preserve">None </w:t>
            </w:r>
          </w:p>
          <w:p w14:paraId="7A9E30E7" w14:textId="44534A50" w:rsidR="00140C63" w:rsidRPr="00A06763" w:rsidRDefault="00140C63" w:rsidP="0031059E">
            <w:pPr>
              <w:widowControl w:val="0"/>
              <w:overflowPunct w:val="0"/>
              <w:autoSpaceDE w:val="0"/>
              <w:autoSpaceDN w:val="0"/>
              <w:adjustRightInd w:val="0"/>
              <w:spacing w:after="0" w:line="276" w:lineRule="auto"/>
            </w:pPr>
          </w:p>
        </w:tc>
        <w:tc>
          <w:tcPr>
            <w:tcW w:w="851" w:type="dxa"/>
            <w:tcBorders>
              <w:top w:val="single" w:sz="6" w:space="0" w:color="auto"/>
              <w:left w:val="single" w:sz="6" w:space="0" w:color="auto"/>
              <w:bottom w:val="single" w:sz="6" w:space="0" w:color="auto"/>
              <w:right w:val="single" w:sz="6" w:space="0" w:color="auto"/>
            </w:tcBorders>
            <w:hideMark/>
          </w:tcPr>
          <w:p w14:paraId="2D7C56EE" w14:textId="32A0B781" w:rsidR="00505277" w:rsidRPr="00A06763" w:rsidRDefault="00505277" w:rsidP="00505277">
            <w:pPr>
              <w:spacing w:after="0"/>
            </w:pPr>
            <w:r w:rsidRPr="00A06763">
              <w:t> </w:t>
            </w:r>
          </w:p>
          <w:p w14:paraId="2B1B4701" w14:textId="5BCC29CD" w:rsidR="00505277" w:rsidRDefault="00505277" w:rsidP="00505277">
            <w:pPr>
              <w:spacing w:after="0"/>
            </w:pPr>
            <w:r w:rsidRPr="00A06763">
              <w:t> </w:t>
            </w:r>
          </w:p>
          <w:p w14:paraId="33BE470D" w14:textId="500D5D0C" w:rsidR="00505277" w:rsidRPr="00A06763" w:rsidRDefault="00505277" w:rsidP="00505277">
            <w:pPr>
              <w:spacing w:after="0"/>
            </w:pPr>
          </w:p>
        </w:tc>
      </w:tr>
      <w:tr w:rsidR="00505277" w:rsidRPr="00A06763" w14:paraId="7965D1C9" w14:textId="77777777" w:rsidTr="00E35DB4">
        <w:trPr>
          <w:gridAfter w:val="1"/>
          <w:wAfter w:w="12" w:type="dxa"/>
          <w:trHeight w:val="750"/>
        </w:trPr>
        <w:tc>
          <w:tcPr>
            <w:tcW w:w="843" w:type="dxa"/>
            <w:tcBorders>
              <w:top w:val="single" w:sz="6" w:space="0" w:color="auto"/>
              <w:left w:val="single" w:sz="6" w:space="0" w:color="auto"/>
              <w:bottom w:val="single" w:sz="6" w:space="0" w:color="auto"/>
              <w:right w:val="single" w:sz="6" w:space="0" w:color="auto"/>
            </w:tcBorders>
            <w:hideMark/>
          </w:tcPr>
          <w:p w14:paraId="1DCE9D2A" w14:textId="147FA566" w:rsidR="00505277" w:rsidRPr="00A06763" w:rsidRDefault="00505277" w:rsidP="00505277">
            <w:r w:rsidRPr="00240853">
              <w:rPr>
                <w:b/>
                <w:bCs/>
              </w:rPr>
              <w:t>26-0</w:t>
            </w:r>
            <w:r w:rsidR="00B44F48">
              <w:rPr>
                <w:b/>
                <w:bCs/>
              </w:rPr>
              <w:t>40</w:t>
            </w:r>
            <w:r w:rsidRPr="00240853">
              <w:t> </w:t>
            </w:r>
          </w:p>
        </w:tc>
        <w:tc>
          <w:tcPr>
            <w:tcW w:w="8363" w:type="dxa"/>
            <w:tcBorders>
              <w:top w:val="single" w:sz="6" w:space="0" w:color="auto"/>
              <w:left w:val="single" w:sz="6" w:space="0" w:color="auto"/>
              <w:bottom w:val="single" w:sz="6" w:space="0" w:color="auto"/>
              <w:right w:val="single" w:sz="6" w:space="0" w:color="auto"/>
            </w:tcBorders>
            <w:hideMark/>
          </w:tcPr>
          <w:p w14:paraId="2B722640" w14:textId="77777777" w:rsidR="00505277" w:rsidRDefault="00505277" w:rsidP="00505277">
            <w:pPr>
              <w:spacing w:after="0"/>
            </w:pPr>
            <w:r w:rsidRPr="00A06763">
              <w:rPr>
                <w:b/>
                <w:bCs/>
              </w:rPr>
              <w:t>Minutes of Previous Meeting</w:t>
            </w:r>
            <w:r w:rsidRPr="00A06763">
              <w:t>   </w:t>
            </w:r>
          </w:p>
          <w:p w14:paraId="19E8B001" w14:textId="0C1B9211" w:rsidR="00505277" w:rsidRPr="00A06763" w:rsidRDefault="00505277" w:rsidP="00505277">
            <w:pPr>
              <w:spacing w:after="0"/>
            </w:pPr>
            <w:r w:rsidRPr="00A06763">
              <w:t xml:space="preserve">The minutes of the </w:t>
            </w:r>
            <w:r w:rsidR="007318A8">
              <w:t>March</w:t>
            </w:r>
            <w:r w:rsidRPr="00A06763">
              <w:t xml:space="preserve"> meeting, previously circulated, were approved as a true record and signed by the Chairman.  To be uploaded to website</w:t>
            </w:r>
            <w:r>
              <w:t xml:space="preserve">. </w:t>
            </w:r>
          </w:p>
        </w:tc>
        <w:tc>
          <w:tcPr>
            <w:tcW w:w="851" w:type="dxa"/>
            <w:tcBorders>
              <w:top w:val="single" w:sz="6" w:space="0" w:color="auto"/>
              <w:left w:val="single" w:sz="6" w:space="0" w:color="auto"/>
              <w:bottom w:val="single" w:sz="6" w:space="0" w:color="auto"/>
              <w:right w:val="single" w:sz="6" w:space="0" w:color="auto"/>
            </w:tcBorders>
            <w:hideMark/>
          </w:tcPr>
          <w:p w14:paraId="0EB4CA11" w14:textId="77777777" w:rsidR="00505277" w:rsidRPr="00A06763" w:rsidRDefault="00505277" w:rsidP="00505277">
            <w:pPr>
              <w:spacing w:after="0"/>
            </w:pPr>
            <w:r w:rsidRPr="00A06763">
              <w:t> </w:t>
            </w:r>
          </w:p>
          <w:p w14:paraId="7006FF5A" w14:textId="5C753924" w:rsidR="00505277" w:rsidRPr="00A06763" w:rsidRDefault="00505277" w:rsidP="00505277">
            <w:pPr>
              <w:spacing w:after="0"/>
            </w:pPr>
            <w:r w:rsidRPr="00A06763">
              <w:t>  </w:t>
            </w:r>
          </w:p>
          <w:p w14:paraId="0FB11899" w14:textId="1AF65A18" w:rsidR="00505277" w:rsidRPr="00A06763" w:rsidRDefault="00505277" w:rsidP="007318A8">
            <w:pPr>
              <w:spacing w:after="0"/>
              <w:jc w:val="center"/>
            </w:pPr>
            <w:r>
              <w:t>JD</w:t>
            </w:r>
          </w:p>
        </w:tc>
      </w:tr>
      <w:tr w:rsidR="00505277" w:rsidRPr="00A06763" w14:paraId="5B77CDF3" w14:textId="77777777" w:rsidTr="00E35DB4">
        <w:trPr>
          <w:gridAfter w:val="1"/>
          <w:wAfter w:w="12" w:type="dxa"/>
          <w:trHeight w:val="652"/>
        </w:trPr>
        <w:tc>
          <w:tcPr>
            <w:tcW w:w="843" w:type="dxa"/>
            <w:tcBorders>
              <w:top w:val="single" w:sz="6" w:space="0" w:color="auto"/>
              <w:left w:val="single" w:sz="6" w:space="0" w:color="auto"/>
              <w:bottom w:val="single" w:sz="6" w:space="0" w:color="auto"/>
              <w:right w:val="single" w:sz="6" w:space="0" w:color="auto"/>
            </w:tcBorders>
            <w:hideMark/>
          </w:tcPr>
          <w:p w14:paraId="2890F04A" w14:textId="0FB0B825" w:rsidR="00505277" w:rsidRPr="00A06763" w:rsidRDefault="00505277" w:rsidP="00505277">
            <w:pPr>
              <w:spacing w:after="0"/>
            </w:pPr>
            <w:r w:rsidRPr="00240853">
              <w:rPr>
                <w:b/>
                <w:bCs/>
              </w:rPr>
              <w:t>26-0</w:t>
            </w:r>
            <w:r w:rsidR="00B44F48">
              <w:rPr>
                <w:b/>
                <w:bCs/>
              </w:rPr>
              <w:t>41</w:t>
            </w:r>
          </w:p>
        </w:tc>
        <w:tc>
          <w:tcPr>
            <w:tcW w:w="8363" w:type="dxa"/>
            <w:tcBorders>
              <w:top w:val="single" w:sz="6" w:space="0" w:color="auto"/>
              <w:left w:val="single" w:sz="6" w:space="0" w:color="auto"/>
              <w:bottom w:val="single" w:sz="6" w:space="0" w:color="auto"/>
              <w:right w:val="single" w:sz="6" w:space="0" w:color="auto"/>
            </w:tcBorders>
            <w:hideMark/>
          </w:tcPr>
          <w:p w14:paraId="5B5F0299" w14:textId="77777777" w:rsidR="00505277" w:rsidRPr="00A06763" w:rsidRDefault="00505277" w:rsidP="00505277">
            <w:pPr>
              <w:spacing w:after="0"/>
            </w:pPr>
            <w:r w:rsidRPr="00A06763">
              <w:rPr>
                <w:b/>
                <w:bCs/>
              </w:rPr>
              <w:t>Updates and Progress from Previous Minutes</w:t>
            </w:r>
            <w:r w:rsidRPr="00A06763">
              <w:t> </w:t>
            </w:r>
          </w:p>
          <w:p w14:paraId="70F11A49" w14:textId="77777777" w:rsidR="007318A8" w:rsidRDefault="00681EA9" w:rsidP="00505277">
            <w:pPr>
              <w:spacing w:after="0"/>
            </w:pPr>
            <w:r>
              <w:t xml:space="preserve">S/Pt toilet block, </w:t>
            </w:r>
            <w:r w:rsidR="00505277" w:rsidRPr="00A06763">
              <w:t xml:space="preserve">Kersey Meadow and </w:t>
            </w:r>
            <w:r>
              <w:t>Ball</w:t>
            </w:r>
            <w:r w:rsidR="00505277" w:rsidRPr="00A06763">
              <w:t xml:space="preserve"> Park separate agenda items. </w:t>
            </w:r>
          </w:p>
          <w:p w14:paraId="083ACC39" w14:textId="600D1525" w:rsidR="00505277" w:rsidRPr="00A06763" w:rsidRDefault="00505277" w:rsidP="00505277">
            <w:pPr>
              <w:spacing w:after="0"/>
            </w:pPr>
            <w:r w:rsidRPr="00A06763">
              <w:t> </w:t>
            </w:r>
          </w:p>
        </w:tc>
        <w:tc>
          <w:tcPr>
            <w:tcW w:w="851" w:type="dxa"/>
            <w:tcBorders>
              <w:top w:val="single" w:sz="6" w:space="0" w:color="auto"/>
              <w:left w:val="single" w:sz="6" w:space="0" w:color="auto"/>
              <w:bottom w:val="single" w:sz="6" w:space="0" w:color="auto"/>
              <w:right w:val="single" w:sz="6" w:space="0" w:color="auto"/>
            </w:tcBorders>
            <w:hideMark/>
          </w:tcPr>
          <w:p w14:paraId="7FA10141" w14:textId="72BC069D" w:rsidR="00505277" w:rsidRPr="00A06763" w:rsidRDefault="00505277" w:rsidP="003E54BE">
            <w:pPr>
              <w:spacing w:after="0"/>
            </w:pPr>
            <w:r w:rsidRPr="00A06763">
              <w:t> </w:t>
            </w:r>
          </w:p>
        </w:tc>
      </w:tr>
      <w:tr w:rsidR="00505277" w:rsidRPr="00A06763" w14:paraId="5C241B86" w14:textId="77777777" w:rsidTr="00E35DB4">
        <w:trPr>
          <w:gridAfter w:val="1"/>
          <w:wAfter w:w="12" w:type="dxa"/>
          <w:trHeight w:val="645"/>
        </w:trPr>
        <w:tc>
          <w:tcPr>
            <w:tcW w:w="843" w:type="dxa"/>
            <w:tcBorders>
              <w:top w:val="single" w:sz="6" w:space="0" w:color="auto"/>
              <w:left w:val="single" w:sz="6" w:space="0" w:color="auto"/>
              <w:bottom w:val="single" w:sz="6" w:space="0" w:color="auto"/>
              <w:right w:val="single" w:sz="6" w:space="0" w:color="auto"/>
            </w:tcBorders>
            <w:hideMark/>
          </w:tcPr>
          <w:p w14:paraId="45AAF3DC" w14:textId="230CE9D8" w:rsidR="0010476D" w:rsidRDefault="00505277" w:rsidP="0010476D">
            <w:pPr>
              <w:spacing w:after="0"/>
              <w:rPr>
                <w:b/>
                <w:bCs/>
              </w:rPr>
            </w:pPr>
            <w:r w:rsidRPr="00240853">
              <w:rPr>
                <w:b/>
                <w:bCs/>
              </w:rPr>
              <w:t>26-0</w:t>
            </w:r>
            <w:r w:rsidR="00B44F48">
              <w:rPr>
                <w:b/>
                <w:bCs/>
              </w:rPr>
              <w:t>42</w:t>
            </w:r>
          </w:p>
          <w:p w14:paraId="1EE8F22E" w14:textId="77777777" w:rsidR="0010476D" w:rsidRDefault="0010476D" w:rsidP="0010476D">
            <w:pPr>
              <w:pStyle w:val="ListParagraph"/>
              <w:numPr>
                <w:ilvl w:val="0"/>
                <w:numId w:val="13"/>
              </w:numPr>
              <w:spacing w:after="0"/>
              <w:rPr>
                <w:b/>
                <w:bCs/>
              </w:rPr>
            </w:pPr>
          </w:p>
          <w:p w14:paraId="27523D1C" w14:textId="7642BB70" w:rsidR="0010476D" w:rsidRPr="0010476D" w:rsidRDefault="0010476D" w:rsidP="0010476D">
            <w:pPr>
              <w:pStyle w:val="ListParagraph"/>
              <w:numPr>
                <w:ilvl w:val="0"/>
                <w:numId w:val="13"/>
              </w:numPr>
              <w:tabs>
                <w:tab w:val="left" w:pos="764"/>
              </w:tabs>
              <w:rPr>
                <w:b/>
                <w:bCs/>
              </w:rPr>
            </w:pPr>
          </w:p>
          <w:p w14:paraId="1E24C98F" w14:textId="58483881" w:rsidR="0010476D" w:rsidRPr="0010476D" w:rsidRDefault="0010476D" w:rsidP="0010476D"/>
        </w:tc>
        <w:tc>
          <w:tcPr>
            <w:tcW w:w="8363" w:type="dxa"/>
            <w:tcBorders>
              <w:top w:val="single" w:sz="6" w:space="0" w:color="auto"/>
              <w:left w:val="single" w:sz="6" w:space="0" w:color="auto"/>
              <w:bottom w:val="single" w:sz="6" w:space="0" w:color="auto"/>
              <w:right w:val="single" w:sz="6" w:space="0" w:color="auto"/>
            </w:tcBorders>
            <w:hideMark/>
          </w:tcPr>
          <w:p w14:paraId="148C5894" w14:textId="77777777" w:rsidR="00F70EA0" w:rsidRDefault="00505277" w:rsidP="0010476D">
            <w:pPr>
              <w:spacing w:after="0" w:line="240" w:lineRule="auto"/>
              <w:rPr>
                <w:b/>
                <w:bCs/>
              </w:rPr>
            </w:pPr>
            <w:r w:rsidRPr="00A06763">
              <w:rPr>
                <w:b/>
                <w:bCs/>
              </w:rPr>
              <w:t>Governance</w:t>
            </w:r>
          </w:p>
          <w:p w14:paraId="3D224051" w14:textId="77777777" w:rsidR="00505277" w:rsidRDefault="00505277" w:rsidP="0010476D">
            <w:pPr>
              <w:spacing w:after="0" w:line="240" w:lineRule="auto"/>
            </w:pPr>
            <w:r w:rsidRPr="00A06763">
              <w:t>There has not been any interest in the vacancy for a new Councillor.</w:t>
            </w:r>
            <w:r>
              <w:t xml:space="preserve"> </w:t>
            </w:r>
            <w:r>
              <w:rPr>
                <w:b/>
                <w:bCs/>
                <w:i/>
                <w:iCs/>
              </w:rPr>
              <w:t>Ongoing</w:t>
            </w:r>
            <w:r>
              <w:t xml:space="preserve"> </w:t>
            </w:r>
          </w:p>
          <w:p w14:paraId="108B0DCB" w14:textId="36A1420B" w:rsidR="005D703A" w:rsidRDefault="005D703A" w:rsidP="0010476D">
            <w:pPr>
              <w:spacing w:after="0" w:line="240" w:lineRule="auto"/>
              <w:rPr>
                <w:b/>
                <w:bCs/>
                <w:i/>
                <w:iCs/>
              </w:rPr>
            </w:pPr>
            <w:r>
              <w:t>Clerk has passed the probation period</w:t>
            </w:r>
            <w:r w:rsidR="0010476D">
              <w:t xml:space="preserve">. </w:t>
            </w:r>
            <w:r>
              <w:t xml:space="preserve">New contract to be agreed with amendments to hours </w:t>
            </w:r>
            <w:r w:rsidR="0010476D">
              <w:t xml:space="preserve">and training opportunities. </w:t>
            </w:r>
            <w:r w:rsidR="00B44F48">
              <w:rPr>
                <w:b/>
                <w:bCs/>
                <w:i/>
                <w:iCs/>
              </w:rPr>
              <w:t>Complete</w:t>
            </w:r>
          </w:p>
          <w:p w14:paraId="1BAED2FC" w14:textId="5FA0FB8D" w:rsidR="006A37C6" w:rsidRPr="0010476D" w:rsidRDefault="006A37C6" w:rsidP="0010476D">
            <w:pPr>
              <w:spacing w:after="0" w:line="240" w:lineRule="auto"/>
              <w:rPr>
                <w:b/>
                <w:bCs/>
                <w:i/>
                <w:iCs/>
              </w:rPr>
            </w:pPr>
          </w:p>
        </w:tc>
        <w:tc>
          <w:tcPr>
            <w:tcW w:w="851" w:type="dxa"/>
            <w:tcBorders>
              <w:top w:val="single" w:sz="6" w:space="0" w:color="auto"/>
              <w:left w:val="single" w:sz="6" w:space="0" w:color="auto"/>
              <w:bottom w:val="single" w:sz="6" w:space="0" w:color="auto"/>
              <w:right w:val="single" w:sz="6" w:space="0" w:color="auto"/>
            </w:tcBorders>
            <w:hideMark/>
          </w:tcPr>
          <w:p w14:paraId="1CE0E0F2" w14:textId="77777777" w:rsidR="00505277" w:rsidRPr="00A06763" w:rsidRDefault="00505277" w:rsidP="00F70EA0">
            <w:pPr>
              <w:spacing w:after="0"/>
            </w:pPr>
            <w:r w:rsidRPr="00A06763">
              <w:t> </w:t>
            </w:r>
          </w:p>
          <w:p w14:paraId="7B093C43" w14:textId="252FF6EA" w:rsidR="00505277" w:rsidRPr="00A06763" w:rsidRDefault="00505277" w:rsidP="00F70EA0">
            <w:pPr>
              <w:spacing w:after="0"/>
            </w:pPr>
          </w:p>
        </w:tc>
      </w:tr>
      <w:tr w:rsidR="00505277" w:rsidRPr="00A06763" w14:paraId="4D6A574A" w14:textId="77777777" w:rsidTr="00E35DB4">
        <w:trPr>
          <w:gridAfter w:val="1"/>
          <w:wAfter w:w="12" w:type="dxa"/>
          <w:trHeight w:val="1471"/>
        </w:trPr>
        <w:tc>
          <w:tcPr>
            <w:tcW w:w="843" w:type="dxa"/>
            <w:tcBorders>
              <w:top w:val="single" w:sz="6" w:space="0" w:color="auto"/>
              <w:left w:val="single" w:sz="6" w:space="0" w:color="auto"/>
              <w:bottom w:val="single" w:sz="6" w:space="0" w:color="auto"/>
              <w:right w:val="single" w:sz="6" w:space="0" w:color="auto"/>
            </w:tcBorders>
            <w:hideMark/>
          </w:tcPr>
          <w:p w14:paraId="77463477" w14:textId="04D7BC4E" w:rsidR="0010476D" w:rsidRDefault="00505277" w:rsidP="00AD22D2">
            <w:pPr>
              <w:spacing w:after="0" w:line="240" w:lineRule="auto"/>
              <w:rPr>
                <w:b/>
                <w:bCs/>
              </w:rPr>
            </w:pPr>
            <w:r w:rsidRPr="00240853">
              <w:rPr>
                <w:b/>
                <w:bCs/>
              </w:rPr>
              <w:t>26-0</w:t>
            </w:r>
            <w:r w:rsidR="00B44F48">
              <w:rPr>
                <w:b/>
                <w:bCs/>
              </w:rPr>
              <w:t>43</w:t>
            </w:r>
          </w:p>
          <w:p w14:paraId="4F6C768E" w14:textId="77777777" w:rsidR="007318A8" w:rsidRDefault="007318A8" w:rsidP="00AD22D2">
            <w:pPr>
              <w:pStyle w:val="ListParagraph"/>
              <w:numPr>
                <w:ilvl w:val="0"/>
                <w:numId w:val="13"/>
              </w:numPr>
              <w:spacing w:after="0" w:line="240" w:lineRule="auto"/>
            </w:pPr>
          </w:p>
          <w:p w14:paraId="384CD0C2" w14:textId="77777777" w:rsidR="007318A8" w:rsidRPr="00AD22D2" w:rsidRDefault="007318A8" w:rsidP="00AD22D2">
            <w:pPr>
              <w:spacing w:after="0"/>
              <w:rPr>
                <w:sz w:val="16"/>
                <w:szCs w:val="16"/>
              </w:rPr>
            </w:pPr>
          </w:p>
          <w:p w14:paraId="6B237670" w14:textId="77777777" w:rsidR="007318A8" w:rsidRDefault="007318A8" w:rsidP="007318A8">
            <w:pPr>
              <w:pStyle w:val="ListParagraph"/>
              <w:numPr>
                <w:ilvl w:val="0"/>
                <w:numId w:val="13"/>
              </w:numPr>
            </w:pPr>
          </w:p>
          <w:p w14:paraId="7040CFA6" w14:textId="1A5AE115" w:rsidR="006F2F76" w:rsidRPr="00AD22D2" w:rsidRDefault="006F2F76" w:rsidP="006C6D45">
            <w:pPr>
              <w:pStyle w:val="ListParagraph"/>
              <w:numPr>
                <w:ilvl w:val="0"/>
                <w:numId w:val="13"/>
              </w:numPr>
              <w:spacing w:after="0"/>
            </w:pPr>
          </w:p>
        </w:tc>
        <w:tc>
          <w:tcPr>
            <w:tcW w:w="8363" w:type="dxa"/>
            <w:tcBorders>
              <w:top w:val="single" w:sz="6" w:space="0" w:color="auto"/>
              <w:left w:val="single" w:sz="6" w:space="0" w:color="auto"/>
              <w:bottom w:val="single" w:sz="6" w:space="0" w:color="auto"/>
              <w:right w:val="single" w:sz="6" w:space="0" w:color="auto"/>
            </w:tcBorders>
            <w:hideMark/>
          </w:tcPr>
          <w:p w14:paraId="1C184D4D" w14:textId="77777777" w:rsidR="00505277" w:rsidRDefault="00505277" w:rsidP="00AD22D2">
            <w:pPr>
              <w:spacing w:after="0" w:line="240" w:lineRule="auto"/>
            </w:pPr>
            <w:r w:rsidRPr="00A06763">
              <w:rPr>
                <w:b/>
                <w:bCs/>
              </w:rPr>
              <w:t>Finance</w:t>
            </w:r>
          </w:p>
          <w:p w14:paraId="2A3F26E1" w14:textId="7434F939" w:rsidR="0010476D" w:rsidRDefault="0010476D" w:rsidP="00AD22D2">
            <w:pPr>
              <w:widowControl w:val="0"/>
              <w:overflowPunct w:val="0"/>
              <w:autoSpaceDE w:val="0"/>
              <w:autoSpaceDN w:val="0"/>
              <w:adjustRightInd w:val="0"/>
              <w:spacing w:after="0" w:line="240" w:lineRule="auto"/>
              <w:rPr>
                <w:rFonts w:ascii="Aptos" w:hAnsi="Aptos"/>
                <w:b/>
                <w:bCs/>
                <w:i/>
                <w:iCs/>
                <w:lang w:val="en-US"/>
              </w:rPr>
            </w:pPr>
            <w:r w:rsidRPr="0010476D">
              <w:rPr>
                <w:rFonts w:ascii="Aptos" w:hAnsi="Aptos"/>
                <w:lang w:val="en-US"/>
              </w:rPr>
              <w:t xml:space="preserve">Refund of monies paid for HMRC tax refund to </w:t>
            </w:r>
            <w:proofErr w:type="gramStart"/>
            <w:r w:rsidRPr="0010476D">
              <w:rPr>
                <w:rFonts w:ascii="Aptos" w:hAnsi="Aptos"/>
                <w:lang w:val="en-US"/>
              </w:rPr>
              <w:t>employee</w:t>
            </w:r>
            <w:proofErr w:type="gramEnd"/>
            <w:r w:rsidRPr="0010476D">
              <w:rPr>
                <w:rFonts w:ascii="Aptos" w:hAnsi="Aptos"/>
                <w:lang w:val="en-US"/>
              </w:rPr>
              <w:t xml:space="preserve"> is likely to be next financial year. </w:t>
            </w:r>
            <w:r w:rsidRPr="0010476D">
              <w:rPr>
                <w:rFonts w:ascii="Aptos" w:hAnsi="Aptos"/>
                <w:b/>
                <w:bCs/>
                <w:i/>
                <w:iCs/>
                <w:lang w:val="en-US"/>
              </w:rPr>
              <w:t>Ongoing</w:t>
            </w:r>
          </w:p>
          <w:p w14:paraId="0CC9A8A9" w14:textId="77777777" w:rsidR="00AD22D2" w:rsidRDefault="00975C67" w:rsidP="00AD22D2">
            <w:pPr>
              <w:widowControl w:val="0"/>
              <w:overflowPunct w:val="0"/>
              <w:autoSpaceDE w:val="0"/>
              <w:autoSpaceDN w:val="0"/>
              <w:adjustRightInd w:val="0"/>
              <w:spacing w:after="0" w:line="240" w:lineRule="auto"/>
              <w:rPr>
                <w:rFonts w:ascii="Aptos" w:hAnsi="Aptos"/>
                <w:b/>
                <w:bCs/>
                <w:i/>
                <w:iCs/>
                <w:lang w:val="en-US"/>
              </w:rPr>
            </w:pPr>
            <w:r w:rsidRPr="00975C67">
              <w:rPr>
                <w:rFonts w:ascii="Aptos" w:hAnsi="Aptos"/>
                <w:lang w:val="en-US"/>
              </w:rPr>
              <w:t xml:space="preserve">Pensions Regulator </w:t>
            </w:r>
            <w:r w:rsidR="0090777D">
              <w:rPr>
                <w:rFonts w:ascii="Aptos" w:hAnsi="Aptos"/>
                <w:lang w:val="en-US"/>
              </w:rPr>
              <w:t>–</w:t>
            </w:r>
            <w:r w:rsidRPr="00975C67">
              <w:rPr>
                <w:rFonts w:ascii="Aptos" w:hAnsi="Aptos"/>
                <w:lang w:val="en-US"/>
              </w:rPr>
              <w:t xml:space="preserve"> re</w:t>
            </w:r>
            <w:r w:rsidR="0090777D">
              <w:rPr>
                <w:rFonts w:ascii="Aptos" w:hAnsi="Aptos"/>
                <w:lang w:val="en-US"/>
              </w:rPr>
              <w:t>-</w:t>
            </w:r>
            <w:r w:rsidRPr="00975C67">
              <w:rPr>
                <w:rFonts w:ascii="Aptos" w:hAnsi="Aptos"/>
                <w:lang w:val="en-US"/>
              </w:rPr>
              <w:t xml:space="preserve">enrolment and re-declaration. </w:t>
            </w:r>
            <w:r w:rsidRPr="00D374A7">
              <w:rPr>
                <w:rFonts w:ascii="Aptos" w:hAnsi="Aptos"/>
                <w:b/>
                <w:bCs/>
                <w:i/>
                <w:iCs/>
                <w:lang w:val="en-US"/>
              </w:rPr>
              <w:t>Ongoing</w:t>
            </w:r>
          </w:p>
          <w:p w14:paraId="009B2E15" w14:textId="791A1DD8" w:rsidR="00B24AFC" w:rsidRPr="00AD22D2" w:rsidRDefault="00AD22D2" w:rsidP="00AD22D2">
            <w:pPr>
              <w:widowControl w:val="0"/>
              <w:overflowPunct w:val="0"/>
              <w:autoSpaceDE w:val="0"/>
              <w:autoSpaceDN w:val="0"/>
              <w:adjustRightInd w:val="0"/>
              <w:spacing w:after="0" w:line="240" w:lineRule="auto"/>
              <w:rPr>
                <w:rFonts w:ascii="Aptos" w:hAnsi="Aptos"/>
                <w:lang w:val="en-US"/>
              </w:rPr>
            </w:pPr>
            <w:r>
              <w:rPr>
                <w:rFonts w:ascii="Aptos" w:hAnsi="Aptos"/>
                <w:lang w:val="en-US"/>
              </w:rPr>
              <w:t xml:space="preserve">Removed £2,292.48 Zurich insurance from payments section as this was a quote, not an invoice. Policy to be reviewed. </w:t>
            </w:r>
          </w:p>
        </w:tc>
        <w:tc>
          <w:tcPr>
            <w:tcW w:w="851" w:type="dxa"/>
            <w:tcBorders>
              <w:top w:val="single" w:sz="6" w:space="0" w:color="auto"/>
              <w:left w:val="single" w:sz="6" w:space="0" w:color="auto"/>
              <w:bottom w:val="single" w:sz="6" w:space="0" w:color="auto"/>
              <w:right w:val="single" w:sz="6" w:space="0" w:color="auto"/>
            </w:tcBorders>
            <w:hideMark/>
          </w:tcPr>
          <w:p w14:paraId="00512859" w14:textId="77777777" w:rsidR="0010476D" w:rsidRDefault="00983536" w:rsidP="004A134C">
            <w:pPr>
              <w:spacing w:line="240" w:lineRule="auto"/>
              <w:jc w:val="center"/>
            </w:pPr>
            <w:r>
              <w:t>Clerk</w:t>
            </w:r>
          </w:p>
          <w:p w14:paraId="533A63BE" w14:textId="77777777" w:rsidR="007318A8" w:rsidRDefault="007318A8" w:rsidP="004A134C">
            <w:pPr>
              <w:spacing w:after="0" w:line="240" w:lineRule="auto"/>
              <w:jc w:val="center"/>
            </w:pPr>
          </w:p>
          <w:p w14:paraId="6DC40403" w14:textId="77777777" w:rsidR="007318A8" w:rsidRDefault="007318A8" w:rsidP="004A134C">
            <w:pPr>
              <w:spacing w:after="0" w:line="240" w:lineRule="auto"/>
              <w:jc w:val="center"/>
            </w:pPr>
          </w:p>
          <w:p w14:paraId="0C22964C" w14:textId="77777777" w:rsidR="004A134C" w:rsidRDefault="00AD22D2" w:rsidP="004A134C">
            <w:pPr>
              <w:spacing w:after="0" w:line="240" w:lineRule="auto"/>
            </w:pPr>
            <w:r>
              <w:t xml:space="preserve"> </w:t>
            </w:r>
          </w:p>
          <w:p w14:paraId="384CE5B3" w14:textId="77777777" w:rsidR="004A134C" w:rsidRDefault="00AD22D2" w:rsidP="006F2F76">
            <w:pPr>
              <w:spacing w:after="0" w:line="240" w:lineRule="auto"/>
            </w:pPr>
            <w:r>
              <w:t>JH</w:t>
            </w:r>
          </w:p>
          <w:p w14:paraId="38297B6E" w14:textId="7DEB8C8C" w:rsidR="006F2F76" w:rsidRPr="006F2F76" w:rsidRDefault="006F2F76" w:rsidP="006F2F76">
            <w:pPr>
              <w:spacing w:after="0"/>
            </w:pPr>
          </w:p>
        </w:tc>
      </w:tr>
      <w:tr w:rsidR="00505277" w:rsidRPr="00A06763" w14:paraId="642BC5F9" w14:textId="77777777" w:rsidTr="00E35DB4">
        <w:trPr>
          <w:trHeight w:val="1965"/>
        </w:trPr>
        <w:tc>
          <w:tcPr>
            <w:tcW w:w="843" w:type="dxa"/>
            <w:tcBorders>
              <w:top w:val="single" w:sz="6" w:space="0" w:color="auto"/>
              <w:left w:val="single" w:sz="6" w:space="0" w:color="auto"/>
              <w:bottom w:val="nil"/>
              <w:right w:val="nil"/>
            </w:tcBorders>
            <w:hideMark/>
          </w:tcPr>
          <w:p w14:paraId="03A3970A" w14:textId="3A461C07" w:rsidR="00505277" w:rsidRPr="00A06763" w:rsidRDefault="00505277" w:rsidP="00505277">
            <w:r w:rsidRPr="00240853">
              <w:rPr>
                <w:b/>
                <w:bCs/>
              </w:rPr>
              <w:t>26-0</w:t>
            </w:r>
            <w:r w:rsidR="00B44F48">
              <w:rPr>
                <w:b/>
                <w:bCs/>
              </w:rPr>
              <w:t>44</w:t>
            </w:r>
          </w:p>
        </w:tc>
        <w:tc>
          <w:tcPr>
            <w:tcW w:w="9226" w:type="dxa"/>
            <w:gridSpan w:val="3"/>
            <w:tcBorders>
              <w:top w:val="single" w:sz="6" w:space="0" w:color="auto"/>
              <w:left w:val="nil"/>
              <w:bottom w:val="nil"/>
              <w:right w:val="single" w:sz="6" w:space="0" w:color="auto"/>
            </w:tcBorders>
            <w:hideMark/>
          </w:tcPr>
          <w:p w14:paraId="35E6165A" w14:textId="77777777" w:rsidR="00505277" w:rsidRPr="00A06763" w:rsidRDefault="00505277" w:rsidP="00505277">
            <w:r w:rsidRPr="00A06763">
              <w:rPr>
                <w:b/>
                <w:bCs/>
              </w:rPr>
              <w:t>Payments</w:t>
            </w:r>
            <w:r w:rsidRPr="00A06763">
              <w:t> </w:t>
            </w:r>
          </w:p>
          <w:tbl>
            <w:tblPr>
              <w:tblW w:w="8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90"/>
              <w:gridCol w:w="1713"/>
              <w:gridCol w:w="2952"/>
              <w:gridCol w:w="1125"/>
              <w:gridCol w:w="1125"/>
              <w:gridCol w:w="1125"/>
            </w:tblGrid>
            <w:tr w:rsidR="00505277" w:rsidRPr="00A06763" w14:paraId="54D71CBA" w14:textId="77777777" w:rsidTr="00F70EA0">
              <w:trPr>
                <w:trHeight w:val="300"/>
              </w:trPr>
              <w:tc>
                <w:tcPr>
                  <w:tcW w:w="690" w:type="dxa"/>
                  <w:shd w:val="clear" w:color="auto" w:fill="E8E8E8" w:themeFill="background2"/>
                </w:tcPr>
                <w:p w14:paraId="57233B7C" w14:textId="0DE82327" w:rsidR="00505277" w:rsidRPr="00A06763" w:rsidRDefault="00505277" w:rsidP="00505277">
                  <w:r>
                    <w:t>Type</w:t>
                  </w:r>
                </w:p>
              </w:tc>
              <w:tc>
                <w:tcPr>
                  <w:tcW w:w="1713" w:type="dxa"/>
                  <w:shd w:val="clear" w:color="auto" w:fill="E8E8E8" w:themeFill="background2"/>
                </w:tcPr>
                <w:p w14:paraId="7DADEDC4" w14:textId="3E0163A3" w:rsidR="00505277" w:rsidRPr="00A06763" w:rsidRDefault="00505277" w:rsidP="00505277">
                  <w:r>
                    <w:t>Creditor</w:t>
                  </w:r>
                </w:p>
              </w:tc>
              <w:tc>
                <w:tcPr>
                  <w:tcW w:w="2952" w:type="dxa"/>
                  <w:shd w:val="clear" w:color="auto" w:fill="E8E8E8" w:themeFill="background2"/>
                </w:tcPr>
                <w:p w14:paraId="148783B9" w14:textId="7FB1EA51" w:rsidR="00505277" w:rsidRPr="00A06763" w:rsidRDefault="00505277" w:rsidP="00505277">
                  <w:r>
                    <w:t>Description</w:t>
                  </w:r>
                </w:p>
              </w:tc>
              <w:tc>
                <w:tcPr>
                  <w:tcW w:w="1125" w:type="dxa"/>
                  <w:shd w:val="clear" w:color="auto" w:fill="E8E8E8" w:themeFill="background2"/>
                </w:tcPr>
                <w:p w14:paraId="2DD50C14" w14:textId="06B3B008" w:rsidR="00505277" w:rsidRPr="00A06763" w:rsidRDefault="00505277" w:rsidP="00505277">
                  <w:r>
                    <w:t>Net</w:t>
                  </w:r>
                </w:p>
              </w:tc>
              <w:tc>
                <w:tcPr>
                  <w:tcW w:w="1125" w:type="dxa"/>
                  <w:shd w:val="clear" w:color="auto" w:fill="E8E8E8" w:themeFill="background2"/>
                </w:tcPr>
                <w:p w14:paraId="613D13C3" w14:textId="2D60D784" w:rsidR="00505277" w:rsidRPr="00A06763" w:rsidRDefault="00505277" w:rsidP="00505277">
                  <w:r>
                    <w:t>Vat</w:t>
                  </w:r>
                </w:p>
              </w:tc>
              <w:tc>
                <w:tcPr>
                  <w:tcW w:w="1125" w:type="dxa"/>
                  <w:shd w:val="clear" w:color="auto" w:fill="E8E8E8" w:themeFill="background2"/>
                </w:tcPr>
                <w:p w14:paraId="7F2BF807" w14:textId="7F895D22" w:rsidR="00505277" w:rsidRPr="00A06763" w:rsidRDefault="00505277" w:rsidP="00505277">
                  <w:r>
                    <w:t>Total</w:t>
                  </w:r>
                </w:p>
              </w:tc>
            </w:tr>
            <w:tr w:rsidR="00AD22D2" w:rsidRPr="00A06763" w14:paraId="03C8316A" w14:textId="722C0627" w:rsidTr="00F70EA0">
              <w:trPr>
                <w:trHeight w:val="450"/>
              </w:trPr>
              <w:tc>
                <w:tcPr>
                  <w:tcW w:w="690" w:type="dxa"/>
                  <w:hideMark/>
                </w:tcPr>
                <w:p w14:paraId="56F44B9E" w14:textId="1B4DF364" w:rsidR="00AD22D2" w:rsidRPr="00A06763" w:rsidRDefault="00AD22D2" w:rsidP="00AD22D2">
                  <w:r w:rsidRPr="00D72D3F">
                    <w:rPr>
                      <w:rFonts w:ascii="Aptos" w:hAnsi="Aptos"/>
                    </w:rPr>
                    <w:t>D/D</w:t>
                  </w:r>
                </w:p>
              </w:tc>
              <w:tc>
                <w:tcPr>
                  <w:tcW w:w="1713" w:type="dxa"/>
                  <w:hideMark/>
                </w:tcPr>
                <w:p w14:paraId="7A8FD873" w14:textId="5E4CDAC7" w:rsidR="00AD22D2" w:rsidRPr="00A06763" w:rsidRDefault="00AD22D2" w:rsidP="00AD22D2">
                  <w:r w:rsidRPr="00D72D3F">
                    <w:rPr>
                      <w:rFonts w:ascii="Aptos" w:hAnsi="Aptos"/>
                    </w:rPr>
                    <w:t>Water Plus</w:t>
                  </w:r>
                </w:p>
              </w:tc>
              <w:tc>
                <w:tcPr>
                  <w:tcW w:w="2952" w:type="dxa"/>
                  <w:hideMark/>
                </w:tcPr>
                <w:p w14:paraId="04B21475" w14:textId="3C804EBB" w:rsidR="00AD22D2" w:rsidRPr="00A06763" w:rsidRDefault="00AD22D2" w:rsidP="00AD22D2">
                  <w:r w:rsidRPr="00D72D3F">
                    <w:rPr>
                      <w:rFonts w:ascii="Aptos" w:hAnsi="Aptos"/>
                    </w:rPr>
                    <w:t>S/Pt Toilet</w:t>
                  </w:r>
                </w:p>
              </w:tc>
              <w:tc>
                <w:tcPr>
                  <w:tcW w:w="1125" w:type="dxa"/>
                  <w:hideMark/>
                </w:tcPr>
                <w:p w14:paraId="3EC76DB3" w14:textId="75F2444A" w:rsidR="00AD22D2" w:rsidRPr="00A06763" w:rsidRDefault="00AD22D2" w:rsidP="00AD22D2">
                  <w:r w:rsidRPr="00D72D3F">
                    <w:rPr>
                      <w:rFonts w:ascii="Aptos" w:hAnsi="Aptos"/>
                    </w:rPr>
                    <w:t>13.99</w:t>
                  </w:r>
                </w:p>
              </w:tc>
              <w:tc>
                <w:tcPr>
                  <w:tcW w:w="1125" w:type="dxa"/>
                </w:tcPr>
                <w:p w14:paraId="3D5EA69D" w14:textId="38022F9F" w:rsidR="00AD22D2" w:rsidRPr="00A06763" w:rsidRDefault="00AD22D2" w:rsidP="00AD22D2">
                  <w:pPr>
                    <w:jc w:val="center"/>
                  </w:pPr>
                  <w:r w:rsidRPr="00D72D3F">
                    <w:rPr>
                      <w:rFonts w:ascii="Aptos" w:hAnsi="Aptos"/>
                    </w:rPr>
                    <w:t xml:space="preserve"> -</w:t>
                  </w:r>
                </w:p>
              </w:tc>
              <w:tc>
                <w:tcPr>
                  <w:tcW w:w="1125" w:type="dxa"/>
                </w:tcPr>
                <w:p w14:paraId="1DF4FECE" w14:textId="0FB70F52" w:rsidR="00AD22D2" w:rsidRPr="00A06763" w:rsidRDefault="00AD22D2" w:rsidP="00AD22D2">
                  <w:r w:rsidRPr="00D72D3F">
                    <w:rPr>
                      <w:rFonts w:ascii="Aptos" w:hAnsi="Aptos"/>
                    </w:rPr>
                    <w:t>£115.14</w:t>
                  </w:r>
                </w:p>
              </w:tc>
            </w:tr>
            <w:tr w:rsidR="00AD22D2" w:rsidRPr="00A06763" w14:paraId="0FACB1F1" w14:textId="77777777" w:rsidTr="00F70EA0">
              <w:trPr>
                <w:trHeight w:val="450"/>
              </w:trPr>
              <w:tc>
                <w:tcPr>
                  <w:tcW w:w="690" w:type="dxa"/>
                </w:tcPr>
                <w:p w14:paraId="2C03623C" w14:textId="56C8CF66" w:rsidR="00AD22D2" w:rsidRPr="00A06763" w:rsidRDefault="00AD22D2" w:rsidP="00AD22D2">
                  <w:r w:rsidRPr="00D72D3F">
                    <w:rPr>
                      <w:rFonts w:ascii="Aptos" w:hAnsi="Aptos"/>
                    </w:rPr>
                    <w:t>D/D</w:t>
                  </w:r>
                </w:p>
              </w:tc>
              <w:tc>
                <w:tcPr>
                  <w:tcW w:w="1713" w:type="dxa"/>
                </w:tcPr>
                <w:p w14:paraId="18DC5730" w14:textId="79EDA176" w:rsidR="00AD22D2" w:rsidRPr="00A06763" w:rsidRDefault="00AD22D2" w:rsidP="00AD22D2">
                  <w:r w:rsidRPr="00D72D3F">
                    <w:rPr>
                      <w:rFonts w:ascii="Aptos" w:hAnsi="Aptos"/>
                    </w:rPr>
                    <w:t>PWLB</w:t>
                  </w:r>
                </w:p>
              </w:tc>
              <w:tc>
                <w:tcPr>
                  <w:tcW w:w="2952" w:type="dxa"/>
                </w:tcPr>
                <w:p w14:paraId="5809998A" w14:textId="4A412715" w:rsidR="00AD22D2" w:rsidRPr="00A06763" w:rsidRDefault="00AD22D2" w:rsidP="00AD22D2">
                  <w:r w:rsidRPr="00D72D3F">
                    <w:rPr>
                      <w:rFonts w:ascii="Aptos" w:hAnsi="Aptos"/>
                    </w:rPr>
                    <w:t>Loan Repayment</w:t>
                  </w:r>
                </w:p>
              </w:tc>
              <w:tc>
                <w:tcPr>
                  <w:tcW w:w="1125" w:type="dxa"/>
                </w:tcPr>
                <w:p w14:paraId="03541974" w14:textId="52029503" w:rsidR="00AD22D2" w:rsidRPr="00A06763" w:rsidRDefault="00AD22D2" w:rsidP="00AD22D2">
                  <w:r w:rsidRPr="00D72D3F">
                    <w:rPr>
                      <w:rFonts w:ascii="Aptos" w:hAnsi="Aptos"/>
                    </w:rPr>
                    <w:t>332.14</w:t>
                  </w:r>
                </w:p>
              </w:tc>
              <w:tc>
                <w:tcPr>
                  <w:tcW w:w="1125" w:type="dxa"/>
                </w:tcPr>
                <w:p w14:paraId="4C613435" w14:textId="6060691B" w:rsidR="00AD22D2" w:rsidRPr="00A06763" w:rsidRDefault="00AD22D2" w:rsidP="00AD22D2">
                  <w:pPr>
                    <w:jc w:val="center"/>
                  </w:pPr>
                  <w:r w:rsidRPr="00D72D3F">
                    <w:rPr>
                      <w:rFonts w:ascii="Aptos" w:hAnsi="Aptos"/>
                    </w:rPr>
                    <w:t>-</w:t>
                  </w:r>
                </w:p>
              </w:tc>
              <w:tc>
                <w:tcPr>
                  <w:tcW w:w="1125" w:type="dxa"/>
                </w:tcPr>
                <w:p w14:paraId="481CB085" w14:textId="227B741C" w:rsidR="00AD22D2" w:rsidRDefault="00AD22D2" w:rsidP="00AD22D2">
                  <w:r w:rsidRPr="00D72D3F">
                    <w:rPr>
                      <w:rFonts w:ascii="Aptos" w:hAnsi="Aptos"/>
                    </w:rPr>
                    <w:t>£180.00</w:t>
                  </w:r>
                </w:p>
              </w:tc>
            </w:tr>
            <w:tr w:rsidR="00AD22D2" w:rsidRPr="00A06763" w14:paraId="0E630394" w14:textId="2B7E2B39" w:rsidTr="00F70EA0">
              <w:trPr>
                <w:trHeight w:val="300"/>
              </w:trPr>
              <w:tc>
                <w:tcPr>
                  <w:tcW w:w="690" w:type="dxa"/>
                  <w:hideMark/>
                </w:tcPr>
                <w:p w14:paraId="789FD2A7" w14:textId="3668B083" w:rsidR="00AD22D2" w:rsidRPr="00A06763" w:rsidRDefault="00AD22D2" w:rsidP="00AD22D2">
                  <w:r w:rsidRPr="00D72D3F">
                    <w:rPr>
                      <w:rFonts w:ascii="Aptos" w:hAnsi="Aptos"/>
                    </w:rPr>
                    <w:t>1746</w:t>
                  </w:r>
                </w:p>
              </w:tc>
              <w:tc>
                <w:tcPr>
                  <w:tcW w:w="1713" w:type="dxa"/>
                  <w:hideMark/>
                </w:tcPr>
                <w:p w14:paraId="26614DCD" w14:textId="181AC5FC" w:rsidR="00AD22D2" w:rsidRPr="00A06763" w:rsidRDefault="00AD22D2" w:rsidP="00AD22D2">
                  <w:r w:rsidRPr="00D72D3F">
                    <w:rPr>
                      <w:rFonts w:ascii="Aptos" w:hAnsi="Aptos"/>
                    </w:rPr>
                    <w:t>S High</w:t>
                  </w:r>
                </w:p>
              </w:tc>
              <w:tc>
                <w:tcPr>
                  <w:tcW w:w="2952" w:type="dxa"/>
                  <w:hideMark/>
                </w:tcPr>
                <w:p w14:paraId="7DF27222" w14:textId="2832A423" w:rsidR="00AD22D2" w:rsidRPr="00F70EA0" w:rsidRDefault="00AD22D2" w:rsidP="00AD22D2">
                  <w:pPr>
                    <w:rPr>
                      <w:sz w:val="22"/>
                      <w:szCs w:val="22"/>
                    </w:rPr>
                  </w:pPr>
                  <w:r w:rsidRPr="00D72D3F">
                    <w:rPr>
                      <w:rFonts w:ascii="Aptos" w:hAnsi="Aptos"/>
                    </w:rPr>
                    <w:t>Salary (</w:t>
                  </w:r>
                  <w:r w:rsidR="00357909">
                    <w:rPr>
                      <w:rFonts w:ascii="Aptos" w:hAnsi="Aptos"/>
                    </w:rPr>
                    <w:t>March</w:t>
                  </w:r>
                  <w:r w:rsidRPr="00D72D3F">
                    <w:rPr>
                      <w:rFonts w:ascii="Aptos" w:hAnsi="Aptos"/>
                    </w:rPr>
                    <w:t>)</w:t>
                  </w:r>
                </w:p>
              </w:tc>
              <w:tc>
                <w:tcPr>
                  <w:tcW w:w="1125" w:type="dxa"/>
                  <w:hideMark/>
                </w:tcPr>
                <w:p w14:paraId="59117930" w14:textId="08C4F82F" w:rsidR="00AD22D2" w:rsidRPr="00A06763" w:rsidRDefault="00AD22D2" w:rsidP="00AD22D2">
                  <w:r w:rsidRPr="00D72D3F">
                    <w:rPr>
                      <w:rFonts w:ascii="Aptos" w:hAnsi="Aptos"/>
                    </w:rPr>
                    <w:t>330.35</w:t>
                  </w:r>
                </w:p>
              </w:tc>
              <w:tc>
                <w:tcPr>
                  <w:tcW w:w="1125" w:type="dxa"/>
                </w:tcPr>
                <w:p w14:paraId="3CAC0544" w14:textId="33078A81" w:rsidR="00AD22D2" w:rsidRPr="00A06763" w:rsidRDefault="00AD22D2" w:rsidP="00AD22D2">
                  <w:pPr>
                    <w:jc w:val="center"/>
                  </w:pPr>
                  <w:r w:rsidRPr="00D72D3F">
                    <w:rPr>
                      <w:rFonts w:ascii="Aptos" w:hAnsi="Aptos"/>
                    </w:rPr>
                    <w:t>-</w:t>
                  </w:r>
                </w:p>
              </w:tc>
              <w:tc>
                <w:tcPr>
                  <w:tcW w:w="1125" w:type="dxa"/>
                </w:tcPr>
                <w:p w14:paraId="224CE833" w14:textId="081BA881" w:rsidR="00AD22D2" w:rsidRPr="00A06763" w:rsidRDefault="00357909" w:rsidP="00AD22D2">
                  <w:r>
                    <w:rPr>
                      <w:rFonts w:ascii="Aptos" w:hAnsi="Aptos"/>
                    </w:rPr>
                    <w:t>330.35</w:t>
                  </w:r>
                </w:p>
              </w:tc>
            </w:tr>
            <w:tr w:rsidR="00AD22D2" w:rsidRPr="00A06763" w14:paraId="3DF374F2" w14:textId="77777777" w:rsidTr="00B516F6">
              <w:trPr>
                <w:trHeight w:val="714"/>
              </w:trPr>
              <w:tc>
                <w:tcPr>
                  <w:tcW w:w="690" w:type="dxa"/>
                </w:tcPr>
                <w:p w14:paraId="5E93272C" w14:textId="7D0D6210" w:rsidR="00AD22D2" w:rsidRPr="00A06763" w:rsidRDefault="00AD22D2" w:rsidP="00AD22D2">
                  <w:proofErr w:type="spellStart"/>
                  <w:r w:rsidRPr="00D72D3F">
                    <w:rPr>
                      <w:rFonts w:ascii="Aptos" w:hAnsi="Aptos"/>
                    </w:rPr>
                    <w:t>Trf</w:t>
                  </w:r>
                  <w:proofErr w:type="spellEnd"/>
                </w:p>
              </w:tc>
              <w:tc>
                <w:tcPr>
                  <w:tcW w:w="1713" w:type="dxa"/>
                </w:tcPr>
                <w:p w14:paraId="4E529BC6" w14:textId="64DC8B45" w:rsidR="00AD22D2" w:rsidRPr="00A06763" w:rsidRDefault="00AD22D2" w:rsidP="00AD22D2">
                  <w:r w:rsidRPr="00D72D3F">
                    <w:rPr>
                      <w:rFonts w:ascii="Aptos" w:hAnsi="Aptos"/>
                    </w:rPr>
                    <w:t>Thomas Graham</w:t>
                  </w:r>
                </w:p>
              </w:tc>
              <w:tc>
                <w:tcPr>
                  <w:tcW w:w="2952" w:type="dxa"/>
                </w:tcPr>
                <w:p w14:paraId="522EDE22" w14:textId="212D1349" w:rsidR="00AD22D2" w:rsidRPr="00A06763" w:rsidRDefault="00AD22D2" w:rsidP="00AD22D2">
                  <w:r w:rsidRPr="00D72D3F">
                    <w:rPr>
                      <w:rFonts w:ascii="Aptos" w:hAnsi="Aptos"/>
                    </w:rPr>
                    <w:t>Banking Gates (Dave Edmondson)</w:t>
                  </w:r>
                </w:p>
              </w:tc>
              <w:tc>
                <w:tcPr>
                  <w:tcW w:w="1125" w:type="dxa"/>
                </w:tcPr>
                <w:p w14:paraId="6B0CAB12" w14:textId="58BC6ADA" w:rsidR="00AD22D2" w:rsidRPr="00A06763" w:rsidRDefault="00AD22D2" w:rsidP="00B516F6">
                  <w:r w:rsidRPr="00D72D3F">
                    <w:rPr>
                      <w:rFonts w:ascii="Aptos" w:hAnsi="Aptos"/>
                    </w:rPr>
                    <w:t>12.91</w:t>
                  </w:r>
                </w:p>
              </w:tc>
              <w:tc>
                <w:tcPr>
                  <w:tcW w:w="1125" w:type="dxa"/>
                </w:tcPr>
                <w:p w14:paraId="3C10916B" w14:textId="41FAF53D" w:rsidR="00AD22D2" w:rsidRPr="00A06763" w:rsidRDefault="00AD22D2" w:rsidP="00AD22D2">
                  <w:pPr>
                    <w:jc w:val="center"/>
                  </w:pPr>
                  <w:r w:rsidRPr="00D72D3F">
                    <w:rPr>
                      <w:rFonts w:ascii="Aptos" w:hAnsi="Aptos"/>
                    </w:rPr>
                    <w:t xml:space="preserve"> 2.58</w:t>
                  </w:r>
                </w:p>
              </w:tc>
              <w:tc>
                <w:tcPr>
                  <w:tcW w:w="1125" w:type="dxa"/>
                </w:tcPr>
                <w:p w14:paraId="600BC0E2" w14:textId="13003353" w:rsidR="00AD22D2" w:rsidRPr="00A06763" w:rsidRDefault="00AD22D2" w:rsidP="00AD22D2">
                  <w:r w:rsidRPr="00D72D3F">
                    <w:rPr>
                      <w:rFonts w:ascii="Aptos" w:hAnsi="Aptos"/>
                    </w:rPr>
                    <w:t>15.49</w:t>
                  </w:r>
                </w:p>
              </w:tc>
            </w:tr>
            <w:tr w:rsidR="00AD22D2" w:rsidRPr="00A06763" w14:paraId="4E28FC16" w14:textId="77777777" w:rsidTr="00F70EA0">
              <w:trPr>
                <w:trHeight w:val="300"/>
              </w:trPr>
              <w:tc>
                <w:tcPr>
                  <w:tcW w:w="690" w:type="dxa"/>
                </w:tcPr>
                <w:p w14:paraId="510798D7" w14:textId="4ED9F68B" w:rsidR="00AD22D2" w:rsidRDefault="00AD22D2" w:rsidP="00AD22D2">
                  <w:r w:rsidRPr="00D72D3F">
                    <w:rPr>
                      <w:rFonts w:ascii="Aptos" w:hAnsi="Aptos"/>
                    </w:rPr>
                    <w:t>D/D</w:t>
                  </w:r>
                </w:p>
              </w:tc>
              <w:tc>
                <w:tcPr>
                  <w:tcW w:w="1713" w:type="dxa"/>
                </w:tcPr>
                <w:p w14:paraId="2B7F4DEB" w14:textId="5626172D" w:rsidR="00AD22D2" w:rsidRDefault="00AD22D2" w:rsidP="00AD22D2">
                  <w:r w:rsidRPr="00D72D3F">
                    <w:rPr>
                      <w:rFonts w:ascii="Aptos" w:hAnsi="Aptos"/>
                    </w:rPr>
                    <w:t>E-on Next</w:t>
                  </w:r>
                </w:p>
              </w:tc>
              <w:tc>
                <w:tcPr>
                  <w:tcW w:w="2952" w:type="dxa"/>
                </w:tcPr>
                <w:p w14:paraId="4DDCF3BB" w14:textId="492901A1" w:rsidR="00AD22D2" w:rsidRDefault="00AD22D2" w:rsidP="00AD22D2">
                  <w:r w:rsidRPr="00D72D3F">
                    <w:rPr>
                      <w:rFonts w:ascii="Aptos" w:hAnsi="Aptos"/>
                    </w:rPr>
                    <w:t>S/Pt electricity</w:t>
                  </w:r>
                </w:p>
              </w:tc>
              <w:tc>
                <w:tcPr>
                  <w:tcW w:w="1125" w:type="dxa"/>
                </w:tcPr>
                <w:p w14:paraId="307F3217" w14:textId="6CAC8B00" w:rsidR="00AD22D2" w:rsidRDefault="00AD22D2" w:rsidP="00AD22D2">
                  <w:r w:rsidRPr="00D72D3F">
                    <w:rPr>
                      <w:rFonts w:ascii="Aptos" w:hAnsi="Aptos"/>
                    </w:rPr>
                    <w:t>43.38</w:t>
                  </w:r>
                </w:p>
              </w:tc>
              <w:tc>
                <w:tcPr>
                  <w:tcW w:w="1125" w:type="dxa"/>
                </w:tcPr>
                <w:p w14:paraId="1AB15813" w14:textId="47532628" w:rsidR="00AD22D2" w:rsidRDefault="00AD22D2" w:rsidP="00AD22D2">
                  <w:pPr>
                    <w:jc w:val="center"/>
                  </w:pPr>
                  <w:r w:rsidRPr="00D72D3F">
                    <w:rPr>
                      <w:rFonts w:ascii="Aptos" w:hAnsi="Aptos"/>
                    </w:rPr>
                    <w:t>2.17</w:t>
                  </w:r>
                </w:p>
              </w:tc>
              <w:tc>
                <w:tcPr>
                  <w:tcW w:w="1125" w:type="dxa"/>
                </w:tcPr>
                <w:p w14:paraId="208CA1D4" w14:textId="7D095D45" w:rsidR="00AD22D2" w:rsidRPr="00A06763" w:rsidRDefault="00AD22D2" w:rsidP="00AD22D2">
                  <w:r w:rsidRPr="00D72D3F">
                    <w:rPr>
                      <w:rFonts w:ascii="Aptos" w:hAnsi="Aptos"/>
                    </w:rPr>
                    <w:t>45.55</w:t>
                  </w:r>
                </w:p>
              </w:tc>
            </w:tr>
            <w:tr w:rsidR="00AD22D2" w:rsidRPr="00A06763" w14:paraId="11F86513" w14:textId="77777777" w:rsidTr="00F70EA0">
              <w:trPr>
                <w:trHeight w:val="300"/>
              </w:trPr>
              <w:tc>
                <w:tcPr>
                  <w:tcW w:w="690" w:type="dxa"/>
                </w:tcPr>
                <w:p w14:paraId="357B6089" w14:textId="644D93EA" w:rsidR="00AD22D2" w:rsidRDefault="00AD22D2" w:rsidP="00AD22D2">
                  <w:proofErr w:type="spellStart"/>
                  <w:r w:rsidRPr="00D72D3F">
                    <w:rPr>
                      <w:rFonts w:ascii="Aptos" w:hAnsi="Aptos"/>
                    </w:rPr>
                    <w:t>Trf</w:t>
                  </w:r>
                  <w:proofErr w:type="spellEnd"/>
                </w:p>
              </w:tc>
              <w:tc>
                <w:tcPr>
                  <w:tcW w:w="1713" w:type="dxa"/>
                </w:tcPr>
                <w:p w14:paraId="5933491A" w14:textId="4FC01577" w:rsidR="00AD22D2" w:rsidRDefault="00AD22D2" w:rsidP="00AD22D2">
                  <w:r w:rsidRPr="00D72D3F">
                    <w:rPr>
                      <w:rFonts w:ascii="Aptos" w:hAnsi="Aptos"/>
                    </w:rPr>
                    <w:t>PHS</w:t>
                  </w:r>
                </w:p>
              </w:tc>
              <w:tc>
                <w:tcPr>
                  <w:tcW w:w="2952" w:type="dxa"/>
                </w:tcPr>
                <w:p w14:paraId="1F88426A" w14:textId="1A0AE507" w:rsidR="00AD22D2" w:rsidRDefault="00AD22D2" w:rsidP="00AD22D2">
                  <w:r w:rsidRPr="00D72D3F">
                    <w:rPr>
                      <w:rFonts w:ascii="Aptos" w:hAnsi="Aptos"/>
                    </w:rPr>
                    <w:t>S/Pt Sanitary Bin Service</w:t>
                  </w:r>
                </w:p>
              </w:tc>
              <w:tc>
                <w:tcPr>
                  <w:tcW w:w="1125" w:type="dxa"/>
                </w:tcPr>
                <w:p w14:paraId="4968996D" w14:textId="51E62197" w:rsidR="00AD22D2" w:rsidRDefault="00AD22D2" w:rsidP="00AD22D2">
                  <w:r w:rsidRPr="00D72D3F">
                    <w:rPr>
                      <w:rFonts w:ascii="Aptos" w:hAnsi="Aptos"/>
                    </w:rPr>
                    <w:t>133.12</w:t>
                  </w:r>
                </w:p>
              </w:tc>
              <w:tc>
                <w:tcPr>
                  <w:tcW w:w="1125" w:type="dxa"/>
                </w:tcPr>
                <w:p w14:paraId="4CD2B7EC" w14:textId="117553D6" w:rsidR="00AD22D2" w:rsidRDefault="00AD22D2" w:rsidP="00AD22D2">
                  <w:pPr>
                    <w:jc w:val="center"/>
                  </w:pPr>
                  <w:r w:rsidRPr="00D72D3F">
                    <w:rPr>
                      <w:rFonts w:ascii="Aptos" w:hAnsi="Aptos"/>
                    </w:rPr>
                    <w:t>26.62</w:t>
                  </w:r>
                </w:p>
              </w:tc>
              <w:tc>
                <w:tcPr>
                  <w:tcW w:w="1125" w:type="dxa"/>
                </w:tcPr>
                <w:p w14:paraId="4AE6C3F5" w14:textId="5F0A7CE1" w:rsidR="00AD22D2" w:rsidRDefault="00AD22D2" w:rsidP="00AD22D2">
                  <w:r w:rsidRPr="00D72D3F">
                    <w:rPr>
                      <w:rFonts w:ascii="Aptos" w:hAnsi="Aptos"/>
                    </w:rPr>
                    <w:t>159.74</w:t>
                  </w:r>
                </w:p>
              </w:tc>
            </w:tr>
            <w:tr w:rsidR="00AD22D2" w:rsidRPr="00A06763" w14:paraId="6F66E06B" w14:textId="77777777" w:rsidTr="00F70EA0">
              <w:trPr>
                <w:trHeight w:val="300"/>
              </w:trPr>
              <w:tc>
                <w:tcPr>
                  <w:tcW w:w="690" w:type="dxa"/>
                </w:tcPr>
                <w:p w14:paraId="6012120B" w14:textId="30F0071A" w:rsidR="00AD22D2" w:rsidRDefault="00AD22D2" w:rsidP="00AD22D2">
                  <w:r w:rsidRPr="00D72D3F">
                    <w:rPr>
                      <w:rFonts w:ascii="Aptos" w:hAnsi="Aptos"/>
                    </w:rPr>
                    <w:t>D/D</w:t>
                  </w:r>
                </w:p>
              </w:tc>
              <w:tc>
                <w:tcPr>
                  <w:tcW w:w="1713" w:type="dxa"/>
                </w:tcPr>
                <w:p w14:paraId="304B1813" w14:textId="46FF6600" w:rsidR="00AD22D2" w:rsidRDefault="00AD22D2" w:rsidP="00AD22D2">
                  <w:r w:rsidRPr="00D72D3F">
                    <w:rPr>
                      <w:rFonts w:ascii="Aptos" w:hAnsi="Aptos"/>
                    </w:rPr>
                    <w:t>Vodafone</w:t>
                  </w:r>
                </w:p>
              </w:tc>
              <w:tc>
                <w:tcPr>
                  <w:tcW w:w="2952" w:type="dxa"/>
                </w:tcPr>
                <w:p w14:paraId="4BE74FD7" w14:textId="40B76B31" w:rsidR="00AD22D2" w:rsidRDefault="00AD22D2" w:rsidP="00AD22D2">
                  <w:r w:rsidRPr="00D72D3F">
                    <w:rPr>
                      <w:rFonts w:ascii="Aptos" w:hAnsi="Aptos"/>
                    </w:rPr>
                    <w:t>Vodafone – Clerk Sim</w:t>
                  </w:r>
                </w:p>
              </w:tc>
              <w:tc>
                <w:tcPr>
                  <w:tcW w:w="1125" w:type="dxa"/>
                </w:tcPr>
                <w:p w14:paraId="03EEDB21" w14:textId="5798046D" w:rsidR="00AD22D2" w:rsidRDefault="00AD22D2" w:rsidP="00AD22D2">
                  <w:r w:rsidRPr="00D72D3F">
                    <w:rPr>
                      <w:rFonts w:ascii="Aptos" w:hAnsi="Aptos"/>
                    </w:rPr>
                    <w:t>15.47</w:t>
                  </w:r>
                </w:p>
              </w:tc>
              <w:tc>
                <w:tcPr>
                  <w:tcW w:w="1125" w:type="dxa"/>
                </w:tcPr>
                <w:p w14:paraId="7D59234D" w14:textId="7DEEAA54" w:rsidR="00AD22D2" w:rsidRDefault="00AD22D2" w:rsidP="00AD22D2">
                  <w:pPr>
                    <w:jc w:val="center"/>
                  </w:pPr>
                  <w:r w:rsidRPr="00D72D3F">
                    <w:rPr>
                      <w:rFonts w:ascii="Aptos" w:hAnsi="Aptos"/>
                    </w:rPr>
                    <w:t>3.09</w:t>
                  </w:r>
                </w:p>
              </w:tc>
              <w:tc>
                <w:tcPr>
                  <w:tcW w:w="1125" w:type="dxa"/>
                </w:tcPr>
                <w:p w14:paraId="5FAC4884" w14:textId="26BA9DE7" w:rsidR="00AD22D2" w:rsidRDefault="00AD22D2" w:rsidP="00AD22D2">
                  <w:r w:rsidRPr="00D72D3F">
                    <w:rPr>
                      <w:rFonts w:ascii="Aptos" w:hAnsi="Aptos"/>
                    </w:rPr>
                    <w:t>18.56</w:t>
                  </w:r>
                </w:p>
              </w:tc>
            </w:tr>
            <w:tr w:rsidR="00186862" w:rsidRPr="00A06763" w14:paraId="7E8F3C9F" w14:textId="77777777" w:rsidTr="00F70EA0">
              <w:trPr>
                <w:trHeight w:val="300"/>
              </w:trPr>
              <w:tc>
                <w:tcPr>
                  <w:tcW w:w="690" w:type="dxa"/>
                  <w:tcBorders>
                    <w:bottom w:val="single" w:sz="6" w:space="0" w:color="auto"/>
                  </w:tcBorders>
                </w:tcPr>
                <w:p w14:paraId="0EFF48E9" w14:textId="382620C4" w:rsidR="00186862" w:rsidRDefault="00186862" w:rsidP="00505277"/>
              </w:tc>
              <w:tc>
                <w:tcPr>
                  <w:tcW w:w="1713" w:type="dxa"/>
                  <w:tcBorders>
                    <w:bottom w:val="single" w:sz="6" w:space="0" w:color="auto"/>
                  </w:tcBorders>
                </w:tcPr>
                <w:p w14:paraId="729CC658" w14:textId="142A9526" w:rsidR="00186862" w:rsidRDefault="00186862" w:rsidP="00505277"/>
              </w:tc>
              <w:tc>
                <w:tcPr>
                  <w:tcW w:w="2952" w:type="dxa"/>
                  <w:tcBorders>
                    <w:bottom w:val="single" w:sz="6" w:space="0" w:color="auto"/>
                  </w:tcBorders>
                </w:tcPr>
                <w:p w14:paraId="0372048D" w14:textId="29C3D8BE" w:rsidR="00186862" w:rsidRDefault="00186862" w:rsidP="00186862">
                  <w:pPr>
                    <w:jc w:val="right"/>
                  </w:pPr>
                  <w:proofErr w:type="gramStart"/>
                  <w:r>
                    <w:t>TOTAL  PAID</w:t>
                  </w:r>
                  <w:proofErr w:type="gramEnd"/>
                  <w:r>
                    <w:t xml:space="preserve">   </w:t>
                  </w:r>
                </w:p>
              </w:tc>
              <w:tc>
                <w:tcPr>
                  <w:tcW w:w="1125" w:type="dxa"/>
                  <w:tcBorders>
                    <w:bottom w:val="single" w:sz="6" w:space="0" w:color="auto"/>
                  </w:tcBorders>
                </w:tcPr>
                <w:p w14:paraId="48253BF6" w14:textId="60A3985A" w:rsidR="00186862" w:rsidRDefault="00186862" w:rsidP="00505277"/>
              </w:tc>
              <w:tc>
                <w:tcPr>
                  <w:tcW w:w="1125" w:type="dxa"/>
                </w:tcPr>
                <w:p w14:paraId="577A22AF" w14:textId="7F188F9E" w:rsidR="00186862" w:rsidRDefault="00186862" w:rsidP="00186862">
                  <w:pPr>
                    <w:jc w:val="center"/>
                  </w:pPr>
                </w:p>
              </w:tc>
              <w:tc>
                <w:tcPr>
                  <w:tcW w:w="1125" w:type="dxa"/>
                </w:tcPr>
                <w:p w14:paraId="03917702" w14:textId="75FB1643" w:rsidR="00186862" w:rsidRDefault="00357909" w:rsidP="00505277">
                  <w:r>
                    <w:t>864.83</w:t>
                  </w:r>
                </w:p>
              </w:tc>
            </w:tr>
            <w:tr w:rsidR="00186862" w:rsidRPr="00A06763" w14:paraId="1611A3CA" w14:textId="77777777" w:rsidTr="00940981">
              <w:trPr>
                <w:trHeight w:val="300"/>
              </w:trPr>
              <w:tc>
                <w:tcPr>
                  <w:tcW w:w="5355" w:type="dxa"/>
                  <w:gridSpan w:val="3"/>
                  <w:tcBorders>
                    <w:top w:val="single" w:sz="6" w:space="0" w:color="auto"/>
                    <w:left w:val="nil"/>
                    <w:bottom w:val="nil"/>
                    <w:right w:val="nil"/>
                  </w:tcBorders>
                </w:tcPr>
                <w:p w14:paraId="3A699DF5" w14:textId="77777777" w:rsidR="00186862" w:rsidRDefault="00186862" w:rsidP="00505277">
                  <w:pPr>
                    <w:jc w:val="right"/>
                  </w:pPr>
                </w:p>
              </w:tc>
              <w:tc>
                <w:tcPr>
                  <w:tcW w:w="1125" w:type="dxa"/>
                  <w:tcBorders>
                    <w:top w:val="single" w:sz="6" w:space="0" w:color="auto"/>
                    <w:left w:val="nil"/>
                    <w:bottom w:val="nil"/>
                    <w:right w:val="nil"/>
                  </w:tcBorders>
                </w:tcPr>
                <w:p w14:paraId="00DD8C5C" w14:textId="77777777" w:rsidR="00186862" w:rsidRDefault="00186862" w:rsidP="00505277"/>
              </w:tc>
              <w:tc>
                <w:tcPr>
                  <w:tcW w:w="1125" w:type="dxa"/>
                  <w:tcBorders>
                    <w:top w:val="single" w:sz="6" w:space="0" w:color="auto"/>
                    <w:left w:val="nil"/>
                    <w:bottom w:val="nil"/>
                    <w:right w:val="nil"/>
                  </w:tcBorders>
                </w:tcPr>
                <w:p w14:paraId="4E5E5C6B" w14:textId="77777777" w:rsidR="00186862" w:rsidRDefault="00186862" w:rsidP="00505277"/>
              </w:tc>
              <w:tc>
                <w:tcPr>
                  <w:tcW w:w="1125" w:type="dxa"/>
                  <w:tcBorders>
                    <w:top w:val="single" w:sz="6" w:space="0" w:color="auto"/>
                    <w:left w:val="nil"/>
                    <w:bottom w:val="nil"/>
                    <w:right w:val="nil"/>
                  </w:tcBorders>
                </w:tcPr>
                <w:p w14:paraId="150C5B27" w14:textId="77777777" w:rsidR="00186862" w:rsidRDefault="00186862" w:rsidP="00505277">
                  <w:pPr>
                    <w:rPr>
                      <w:b/>
                      <w:bCs/>
                    </w:rPr>
                  </w:pPr>
                </w:p>
              </w:tc>
            </w:tr>
          </w:tbl>
          <w:p w14:paraId="078CEFC7" w14:textId="6085CEEB" w:rsidR="00505277" w:rsidRPr="00A06763" w:rsidRDefault="00505277" w:rsidP="00505277"/>
        </w:tc>
      </w:tr>
      <w:tr w:rsidR="00505277" w:rsidRPr="00A06763" w14:paraId="21FBAFBD" w14:textId="77777777" w:rsidTr="00E35DB4">
        <w:trPr>
          <w:gridAfter w:val="1"/>
          <w:wAfter w:w="12" w:type="dxa"/>
          <w:trHeight w:val="639"/>
        </w:trPr>
        <w:tc>
          <w:tcPr>
            <w:tcW w:w="843" w:type="dxa"/>
            <w:tcBorders>
              <w:top w:val="single" w:sz="6" w:space="0" w:color="auto"/>
              <w:left w:val="single" w:sz="6" w:space="0" w:color="auto"/>
              <w:bottom w:val="single" w:sz="6" w:space="0" w:color="auto"/>
              <w:right w:val="single" w:sz="6" w:space="0" w:color="auto"/>
            </w:tcBorders>
            <w:hideMark/>
          </w:tcPr>
          <w:p w14:paraId="0E109E21" w14:textId="6DCF72C7" w:rsidR="00505277" w:rsidRPr="00A06763" w:rsidRDefault="00505277" w:rsidP="00505277">
            <w:r w:rsidRPr="00240853">
              <w:rPr>
                <w:b/>
                <w:bCs/>
              </w:rPr>
              <w:t>26-0</w:t>
            </w:r>
            <w:r w:rsidR="007318A8">
              <w:rPr>
                <w:b/>
                <w:bCs/>
              </w:rPr>
              <w:t>45</w:t>
            </w:r>
            <w:r w:rsidRPr="00240853">
              <w:t> </w:t>
            </w:r>
          </w:p>
        </w:tc>
        <w:tc>
          <w:tcPr>
            <w:tcW w:w="8363" w:type="dxa"/>
            <w:tcBorders>
              <w:top w:val="single" w:sz="6" w:space="0" w:color="auto"/>
              <w:left w:val="single" w:sz="6" w:space="0" w:color="auto"/>
              <w:bottom w:val="single" w:sz="6" w:space="0" w:color="auto"/>
              <w:right w:val="single" w:sz="6" w:space="0" w:color="auto"/>
            </w:tcBorders>
            <w:hideMark/>
          </w:tcPr>
          <w:p w14:paraId="2E8F1787" w14:textId="77777777" w:rsidR="00505277" w:rsidRPr="00A06763" w:rsidRDefault="00505277" w:rsidP="00505277">
            <w:pPr>
              <w:spacing w:after="0"/>
            </w:pPr>
            <w:r w:rsidRPr="00A06763">
              <w:rPr>
                <w:b/>
                <w:bCs/>
                <w:lang w:val="en-US"/>
              </w:rPr>
              <w:t>Training</w:t>
            </w:r>
            <w:r w:rsidRPr="00A06763">
              <w:t> </w:t>
            </w:r>
          </w:p>
          <w:p w14:paraId="3BF713A9" w14:textId="4BE4D08C" w:rsidR="00505277" w:rsidRDefault="00357909" w:rsidP="00505277">
            <w:pPr>
              <w:spacing w:after="0"/>
              <w:rPr>
                <w:lang w:val="en-US"/>
              </w:rPr>
            </w:pPr>
            <w:r>
              <w:rPr>
                <w:lang w:val="en-US"/>
              </w:rPr>
              <w:t>It was agreed for the clerk to book the Introduction to Local Council Administration course at a cost of £140.00 + vat</w:t>
            </w:r>
          </w:p>
          <w:p w14:paraId="3E9E70B2" w14:textId="77777777" w:rsidR="0006064F" w:rsidRDefault="0006064F" w:rsidP="00505277">
            <w:pPr>
              <w:spacing w:after="0"/>
              <w:rPr>
                <w:lang w:val="en-US"/>
              </w:rPr>
            </w:pPr>
          </w:p>
          <w:p w14:paraId="3AAD00B4" w14:textId="1C6DCB53" w:rsidR="006A37C6" w:rsidRPr="00A06763" w:rsidRDefault="006A37C6" w:rsidP="00505277">
            <w:pPr>
              <w:spacing w:after="0"/>
            </w:pPr>
          </w:p>
        </w:tc>
        <w:tc>
          <w:tcPr>
            <w:tcW w:w="851" w:type="dxa"/>
            <w:tcBorders>
              <w:top w:val="single" w:sz="6" w:space="0" w:color="auto"/>
              <w:left w:val="single" w:sz="6" w:space="0" w:color="auto"/>
              <w:bottom w:val="single" w:sz="6" w:space="0" w:color="auto"/>
              <w:right w:val="single" w:sz="6" w:space="0" w:color="auto"/>
            </w:tcBorders>
            <w:hideMark/>
          </w:tcPr>
          <w:p w14:paraId="2E40FE43" w14:textId="66E75FBE" w:rsidR="00505277" w:rsidRPr="00A06763" w:rsidRDefault="00505277" w:rsidP="00505277">
            <w:r w:rsidRPr="00A06763">
              <w:rPr>
                <w:b/>
                <w:bCs/>
              </w:rPr>
              <w:t> </w:t>
            </w:r>
            <w:r w:rsidRPr="00A06763">
              <w:t> </w:t>
            </w:r>
          </w:p>
        </w:tc>
      </w:tr>
      <w:tr w:rsidR="00505277" w:rsidRPr="00A06763" w14:paraId="22B621D1" w14:textId="77777777" w:rsidTr="00E35DB4">
        <w:trPr>
          <w:gridAfter w:val="1"/>
          <w:wAfter w:w="12" w:type="dxa"/>
          <w:trHeight w:val="649"/>
        </w:trPr>
        <w:tc>
          <w:tcPr>
            <w:tcW w:w="843" w:type="dxa"/>
            <w:tcBorders>
              <w:top w:val="single" w:sz="6" w:space="0" w:color="auto"/>
              <w:left w:val="single" w:sz="6" w:space="0" w:color="auto"/>
              <w:bottom w:val="single" w:sz="6" w:space="0" w:color="auto"/>
              <w:right w:val="single" w:sz="6" w:space="0" w:color="auto"/>
            </w:tcBorders>
            <w:hideMark/>
          </w:tcPr>
          <w:p w14:paraId="4F9197C9" w14:textId="6E6CE4D8" w:rsidR="00505277" w:rsidRPr="00A06763" w:rsidRDefault="00505277" w:rsidP="00505277">
            <w:r w:rsidRPr="00240853">
              <w:rPr>
                <w:b/>
                <w:bCs/>
              </w:rPr>
              <w:lastRenderedPageBreak/>
              <w:t>26-0</w:t>
            </w:r>
            <w:r w:rsidR="007318A8">
              <w:rPr>
                <w:b/>
                <w:bCs/>
              </w:rPr>
              <w:t>46</w:t>
            </w:r>
          </w:p>
        </w:tc>
        <w:tc>
          <w:tcPr>
            <w:tcW w:w="8363" w:type="dxa"/>
            <w:tcBorders>
              <w:top w:val="single" w:sz="6" w:space="0" w:color="auto"/>
              <w:left w:val="single" w:sz="6" w:space="0" w:color="auto"/>
              <w:bottom w:val="single" w:sz="4" w:space="0" w:color="auto"/>
              <w:right w:val="single" w:sz="6" w:space="0" w:color="auto"/>
            </w:tcBorders>
            <w:hideMark/>
          </w:tcPr>
          <w:p w14:paraId="41350BC0" w14:textId="448E6E56" w:rsidR="00847E98" w:rsidRPr="00847E98" w:rsidRDefault="00847E98" w:rsidP="00140C63">
            <w:pPr>
              <w:rPr>
                <w:rFonts w:ascii="Aptos" w:hAnsi="Aptos"/>
                <w:b/>
                <w:bCs/>
              </w:rPr>
            </w:pPr>
            <w:r>
              <w:rPr>
                <w:rFonts w:ascii="Aptos" w:hAnsi="Aptos"/>
                <w:b/>
                <w:bCs/>
              </w:rPr>
              <w:t>Planning</w:t>
            </w:r>
          </w:p>
          <w:p w14:paraId="51D3A501" w14:textId="667C14C1" w:rsidR="00140C63" w:rsidRPr="00F55F55" w:rsidRDefault="00357909" w:rsidP="00140C63">
            <w:pPr>
              <w:rPr>
                <w:rFonts w:ascii="Aptos" w:hAnsi="Aptos"/>
                <w:lang w:val="en-US"/>
              </w:rPr>
            </w:pPr>
            <w:r>
              <w:rPr>
                <w:rFonts w:ascii="Aptos" w:hAnsi="Aptos"/>
              </w:rPr>
              <w:t xml:space="preserve">26/00371/FUL – Marsh Lea. Erection of replacement outbuilding. </w:t>
            </w:r>
          </w:p>
          <w:p w14:paraId="0E8566A1" w14:textId="51DBA12A" w:rsidR="006A37C6" w:rsidRDefault="00975C67" w:rsidP="00505277">
            <w:pPr>
              <w:spacing w:after="0"/>
            </w:pPr>
            <w:r>
              <w:t>No comment</w:t>
            </w:r>
          </w:p>
          <w:p w14:paraId="7C5E2E52" w14:textId="52CDBB4A" w:rsidR="00505277" w:rsidRPr="00A06763" w:rsidRDefault="00505277" w:rsidP="00505277">
            <w:pPr>
              <w:spacing w:after="0"/>
            </w:pPr>
          </w:p>
        </w:tc>
        <w:tc>
          <w:tcPr>
            <w:tcW w:w="851" w:type="dxa"/>
            <w:tcBorders>
              <w:top w:val="single" w:sz="6" w:space="0" w:color="auto"/>
              <w:left w:val="single" w:sz="6" w:space="0" w:color="auto"/>
              <w:bottom w:val="single" w:sz="6" w:space="0" w:color="auto"/>
              <w:right w:val="single" w:sz="6" w:space="0" w:color="auto"/>
            </w:tcBorders>
            <w:hideMark/>
          </w:tcPr>
          <w:p w14:paraId="65BDBDAA" w14:textId="4D4F8006" w:rsidR="00505277" w:rsidRPr="00A06763" w:rsidRDefault="00505277" w:rsidP="00505277"/>
        </w:tc>
      </w:tr>
      <w:tr w:rsidR="00A84589" w:rsidRPr="00A06763" w14:paraId="3625FA62" w14:textId="77777777" w:rsidTr="00E35DB4">
        <w:trPr>
          <w:gridAfter w:val="1"/>
          <w:wAfter w:w="12" w:type="dxa"/>
          <w:trHeight w:val="45"/>
        </w:trPr>
        <w:tc>
          <w:tcPr>
            <w:tcW w:w="843" w:type="dxa"/>
            <w:tcBorders>
              <w:top w:val="single" w:sz="6" w:space="0" w:color="auto"/>
              <w:left w:val="single" w:sz="6" w:space="0" w:color="auto"/>
              <w:bottom w:val="nil"/>
              <w:right w:val="single" w:sz="4" w:space="0" w:color="auto"/>
            </w:tcBorders>
          </w:tcPr>
          <w:p w14:paraId="783BC760" w14:textId="1A6A74AB" w:rsidR="00A84589" w:rsidRPr="00505277" w:rsidRDefault="00A84589" w:rsidP="00505277">
            <w:pPr>
              <w:spacing w:after="0"/>
              <w:rPr>
                <w:b/>
                <w:bCs/>
              </w:rPr>
            </w:pPr>
            <w:r>
              <w:rPr>
                <w:b/>
                <w:bCs/>
              </w:rPr>
              <w:t>26-0</w:t>
            </w:r>
            <w:r w:rsidR="007318A8">
              <w:rPr>
                <w:b/>
                <w:bCs/>
              </w:rPr>
              <w:t>47</w:t>
            </w:r>
          </w:p>
        </w:tc>
        <w:tc>
          <w:tcPr>
            <w:tcW w:w="8363" w:type="dxa"/>
            <w:tcBorders>
              <w:top w:val="single" w:sz="4" w:space="0" w:color="auto"/>
              <w:left w:val="single" w:sz="4" w:space="0" w:color="auto"/>
              <w:bottom w:val="nil"/>
              <w:right w:val="single" w:sz="4" w:space="0" w:color="auto"/>
            </w:tcBorders>
          </w:tcPr>
          <w:p w14:paraId="285CAB62" w14:textId="30427E69" w:rsidR="00A84589" w:rsidRPr="00A06763" w:rsidRDefault="00A84589" w:rsidP="00505277">
            <w:pPr>
              <w:spacing w:after="0"/>
              <w:rPr>
                <w:b/>
                <w:bCs/>
                <w:lang w:val="en-US"/>
              </w:rPr>
            </w:pPr>
            <w:r>
              <w:rPr>
                <w:b/>
                <w:bCs/>
                <w:lang w:val="en-US"/>
              </w:rPr>
              <w:t>Parish Matters</w:t>
            </w:r>
          </w:p>
        </w:tc>
        <w:tc>
          <w:tcPr>
            <w:tcW w:w="851" w:type="dxa"/>
            <w:tcBorders>
              <w:top w:val="single" w:sz="6" w:space="0" w:color="auto"/>
              <w:left w:val="single" w:sz="4" w:space="0" w:color="auto"/>
              <w:bottom w:val="nil"/>
              <w:right w:val="single" w:sz="6" w:space="0" w:color="auto"/>
            </w:tcBorders>
          </w:tcPr>
          <w:p w14:paraId="06278BAC" w14:textId="77777777" w:rsidR="00A84589" w:rsidRPr="00950B09" w:rsidRDefault="00A84589" w:rsidP="00505277">
            <w:pPr>
              <w:spacing w:after="0"/>
            </w:pPr>
          </w:p>
        </w:tc>
      </w:tr>
      <w:tr w:rsidR="00505277" w:rsidRPr="00A06763" w14:paraId="3A0F8DFF" w14:textId="77777777" w:rsidTr="00E35DB4">
        <w:trPr>
          <w:gridAfter w:val="1"/>
          <w:wAfter w:w="12" w:type="dxa"/>
          <w:trHeight w:val="45"/>
        </w:trPr>
        <w:tc>
          <w:tcPr>
            <w:tcW w:w="843" w:type="dxa"/>
            <w:tcBorders>
              <w:top w:val="single" w:sz="6" w:space="0" w:color="auto"/>
              <w:left w:val="single" w:sz="6" w:space="0" w:color="auto"/>
              <w:bottom w:val="nil"/>
              <w:right w:val="single" w:sz="4" w:space="0" w:color="auto"/>
            </w:tcBorders>
            <w:hideMark/>
          </w:tcPr>
          <w:p w14:paraId="403C0805" w14:textId="48CB0007" w:rsidR="00505277" w:rsidRPr="005D703A" w:rsidRDefault="00574540" w:rsidP="005D703A">
            <w:pPr>
              <w:pStyle w:val="ListParagraph"/>
              <w:numPr>
                <w:ilvl w:val="0"/>
                <w:numId w:val="10"/>
              </w:numPr>
              <w:spacing w:after="0"/>
              <w:rPr>
                <w:b/>
                <w:bCs/>
              </w:rPr>
            </w:pPr>
            <w:r>
              <w:t xml:space="preserve"> </w:t>
            </w:r>
            <w:r w:rsidR="00505277" w:rsidRPr="00240853">
              <w:t> </w:t>
            </w:r>
          </w:p>
        </w:tc>
        <w:tc>
          <w:tcPr>
            <w:tcW w:w="8363" w:type="dxa"/>
            <w:tcBorders>
              <w:top w:val="single" w:sz="4" w:space="0" w:color="auto"/>
              <w:left w:val="single" w:sz="4" w:space="0" w:color="auto"/>
              <w:bottom w:val="nil"/>
              <w:right w:val="single" w:sz="4" w:space="0" w:color="auto"/>
            </w:tcBorders>
            <w:hideMark/>
          </w:tcPr>
          <w:p w14:paraId="2495346B" w14:textId="75750154" w:rsidR="00505277" w:rsidRPr="00A06763" w:rsidRDefault="00574540" w:rsidP="00574540">
            <w:pPr>
              <w:spacing w:after="0"/>
              <w:rPr>
                <w:b/>
                <w:bCs/>
                <w:i/>
                <w:iCs/>
              </w:rPr>
            </w:pPr>
            <w:r>
              <w:rPr>
                <w:lang w:val="en-US"/>
              </w:rPr>
              <w:t>A</w:t>
            </w:r>
            <w:r w:rsidR="00975C67">
              <w:rPr>
                <w:lang w:val="en-US"/>
              </w:rPr>
              <w:t xml:space="preserve">ccessing the </w:t>
            </w:r>
            <w:r w:rsidR="00505277" w:rsidRPr="00A06763">
              <w:rPr>
                <w:lang w:val="en-US"/>
              </w:rPr>
              <w:t>Information from the speed devices</w:t>
            </w:r>
            <w:r>
              <w:rPr>
                <w:lang w:val="en-US"/>
              </w:rPr>
              <w:t xml:space="preserve"> l</w:t>
            </w:r>
            <w:r w:rsidR="00505277" w:rsidRPr="00A06763">
              <w:rPr>
                <w:lang w:val="en-US"/>
              </w:rPr>
              <w:t>ikely to be </w:t>
            </w:r>
            <w:r w:rsidR="00975C67">
              <w:rPr>
                <w:lang w:val="en-US"/>
              </w:rPr>
              <w:t>Easter</w:t>
            </w:r>
            <w:r w:rsidR="00505277">
              <w:rPr>
                <w:lang w:val="en-US"/>
              </w:rPr>
              <w:t xml:space="preserve">. - </w:t>
            </w:r>
            <w:r w:rsidR="00505277">
              <w:rPr>
                <w:b/>
                <w:bCs/>
                <w:i/>
                <w:iCs/>
                <w:lang w:val="en-US"/>
              </w:rPr>
              <w:t>Ongoing</w:t>
            </w:r>
          </w:p>
        </w:tc>
        <w:tc>
          <w:tcPr>
            <w:tcW w:w="851" w:type="dxa"/>
            <w:tcBorders>
              <w:top w:val="single" w:sz="6" w:space="0" w:color="auto"/>
              <w:left w:val="single" w:sz="4" w:space="0" w:color="auto"/>
              <w:bottom w:val="nil"/>
              <w:right w:val="single" w:sz="6" w:space="0" w:color="auto"/>
            </w:tcBorders>
            <w:hideMark/>
          </w:tcPr>
          <w:p w14:paraId="0B08AD3D" w14:textId="33E7A8F2" w:rsidR="00505277" w:rsidRPr="00A06763" w:rsidRDefault="00505277" w:rsidP="00505277">
            <w:pPr>
              <w:spacing w:after="0"/>
            </w:pPr>
            <w:r w:rsidRPr="00950B09">
              <w:t>JH</w:t>
            </w:r>
          </w:p>
        </w:tc>
      </w:tr>
      <w:tr w:rsidR="00DE2725" w:rsidRPr="00A06763" w14:paraId="797FC21C" w14:textId="77777777" w:rsidTr="00E35DB4">
        <w:trPr>
          <w:gridAfter w:val="1"/>
          <w:wAfter w:w="12" w:type="dxa"/>
          <w:trHeight w:val="45"/>
        </w:trPr>
        <w:tc>
          <w:tcPr>
            <w:tcW w:w="843" w:type="dxa"/>
            <w:tcBorders>
              <w:top w:val="nil"/>
              <w:left w:val="single" w:sz="6" w:space="0" w:color="auto"/>
              <w:bottom w:val="nil"/>
              <w:right w:val="single" w:sz="4" w:space="0" w:color="auto"/>
            </w:tcBorders>
          </w:tcPr>
          <w:p w14:paraId="5759628D" w14:textId="18240076" w:rsidR="005938E2" w:rsidRPr="005D703A" w:rsidRDefault="005938E2" w:rsidP="005D703A">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1B269FDB" w14:textId="54D1B3A3" w:rsidR="005938E2" w:rsidRPr="0090777D" w:rsidRDefault="00D43E3B" w:rsidP="00A932B8">
            <w:pPr>
              <w:spacing w:after="0"/>
              <w:rPr>
                <w:b/>
                <w:bCs/>
                <w:i/>
                <w:iCs/>
              </w:rPr>
            </w:pPr>
            <w:r>
              <w:rPr>
                <w:lang w:val="en-US"/>
              </w:rPr>
              <w:t xml:space="preserve">Online availability of stock for current </w:t>
            </w:r>
            <w:proofErr w:type="spellStart"/>
            <w:r>
              <w:rPr>
                <w:lang w:val="en-US"/>
              </w:rPr>
              <w:t>LifePak</w:t>
            </w:r>
            <w:proofErr w:type="spellEnd"/>
            <w:r>
              <w:rPr>
                <w:lang w:val="en-US"/>
              </w:rPr>
              <w:t xml:space="preserve"> machines to be monitored contin</w:t>
            </w:r>
            <w:r w:rsidR="00B019F9">
              <w:rPr>
                <w:lang w:val="en-US"/>
              </w:rPr>
              <w:t>uously prior to expiry of in-situ devices.</w:t>
            </w:r>
            <w:r>
              <w:rPr>
                <w:lang w:val="en-US"/>
              </w:rPr>
              <w:t xml:space="preserve"> </w:t>
            </w:r>
            <w:r w:rsidR="00DE2725">
              <w:rPr>
                <w:b/>
                <w:bCs/>
                <w:i/>
                <w:iCs/>
              </w:rPr>
              <w:t>Ongoing</w:t>
            </w:r>
          </w:p>
        </w:tc>
        <w:tc>
          <w:tcPr>
            <w:tcW w:w="851" w:type="dxa"/>
            <w:tcBorders>
              <w:top w:val="nil"/>
              <w:left w:val="single" w:sz="4" w:space="0" w:color="auto"/>
              <w:bottom w:val="nil"/>
              <w:right w:val="single" w:sz="4" w:space="0" w:color="auto"/>
            </w:tcBorders>
          </w:tcPr>
          <w:p w14:paraId="6A03EECE" w14:textId="7470BB74" w:rsidR="00B019F9" w:rsidRDefault="00B019F9" w:rsidP="005D703A">
            <w:pPr>
              <w:spacing w:after="0"/>
            </w:pPr>
          </w:p>
          <w:p w14:paraId="33CF45DD" w14:textId="18DA033A" w:rsidR="00B019F9" w:rsidRPr="00B019F9" w:rsidRDefault="00B019F9" w:rsidP="00121EE3">
            <w:pPr>
              <w:spacing w:after="0"/>
            </w:pPr>
            <w:r>
              <w:t>Clerk</w:t>
            </w:r>
          </w:p>
        </w:tc>
      </w:tr>
      <w:tr w:rsidR="00DE2725" w:rsidRPr="00A06763" w14:paraId="35C8F174" w14:textId="77777777" w:rsidTr="00E35DB4">
        <w:trPr>
          <w:gridAfter w:val="1"/>
          <w:wAfter w:w="12" w:type="dxa"/>
          <w:trHeight w:val="45"/>
        </w:trPr>
        <w:tc>
          <w:tcPr>
            <w:tcW w:w="843" w:type="dxa"/>
            <w:tcBorders>
              <w:top w:val="nil"/>
              <w:left w:val="single" w:sz="6" w:space="0" w:color="auto"/>
              <w:bottom w:val="nil"/>
              <w:right w:val="single" w:sz="4" w:space="0" w:color="auto"/>
            </w:tcBorders>
          </w:tcPr>
          <w:p w14:paraId="61530249" w14:textId="198D4A77" w:rsidR="00DE2725" w:rsidRPr="00A94D84" w:rsidRDefault="00DE2725" w:rsidP="005938E2">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488B961E" w14:textId="106FCECF" w:rsidR="00DE2725" w:rsidRPr="009237B7" w:rsidRDefault="00DE2725" w:rsidP="00A932B8">
            <w:pPr>
              <w:spacing w:after="0"/>
              <w:rPr>
                <w:b/>
                <w:bCs/>
                <w:i/>
                <w:iCs/>
                <w:lang w:val="en-US"/>
              </w:rPr>
            </w:pPr>
            <w:r w:rsidRPr="00A06763">
              <w:rPr>
                <w:lang w:val="en-US"/>
              </w:rPr>
              <w:t>PROW fencing repair</w:t>
            </w:r>
            <w:r w:rsidR="00357909">
              <w:rPr>
                <w:lang w:val="en-US"/>
              </w:rPr>
              <w:t xml:space="preserve"> </w:t>
            </w:r>
            <w:r w:rsidR="00357909">
              <w:rPr>
                <w:b/>
                <w:bCs/>
                <w:i/>
                <w:iCs/>
                <w:lang w:val="en-US"/>
              </w:rPr>
              <w:t xml:space="preserve">Ongoing </w:t>
            </w:r>
            <w:r w:rsidRPr="00A06763">
              <w:rPr>
                <w:lang w:val="en-US"/>
              </w:rPr>
              <w:t>Church footpath.</w:t>
            </w:r>
            <w:r>
              <w:rPr>
                <w:lang w:val="en-US"/>
              </w:rPr>
              <w:t xml:space="preserve"> </w:t>
            </w:r>
            <w:r w:rsidR="00357909">
              <w:rPr>
                <w:b/>
                <w:bCs/>
                <w:i/>
                <w:iCs/>
                <w:lang w:val="en-US"/>
              </w:rPr>
              <w:t>Complete</w:t>
            </w:r>
          </w:p>
        </w:tc>
        <w:tc>
          <w:tcPr>
            <w:tcW w:w="851" w:type="dxa"/>
            <w:tcBorders>
              <w:top w:val="nil"/>
              <w:left w:val="single" w:sz="4" w:space="0" w:color="auto"/>
              <w:bottom w:val="nil"/>
              <w:right w:val="single" w:sz="4" w:space="0" w:color="auto"/>
            </w:tcBorders>
          </w:tcPr>
          <w:p w14:paraId="2E0AD072" w14:textId="0F6700BA" w:rsidR="00DE2725" w:rsidRPr="00950B09" w:rsidRDefault="00DE2725" w:rsidP="00A932B8">
            <w:pPr>
              <w:spacing w:after="0"/>
            </w:pPr>
            <w:r w:rsidRPr="00950B09">
              <w:t>DE</w:t>
            </w:r>
          </w:p>
        </w:tc>
      </w:tr>
      <w:tr w:rsidR="00DE2725" w:rsidRPr="00A06763" w14:paraId="0815C31D" w14:textId="77777777" w:rsidTr="00E35DB4">
        <w:trPr>
          <w:gridAfter w:val="1"/>
          <w:wAfter w:w="12" w:type="dxa"/>
          <w:trHeight w:val="45"/>
        </w:trPr>
        <w:tc>
          <w:tcPr>
            <w:tcW w:w="843" w:type="dxa"/>
            <w:tcBorders>
              <w:top w:val="nil"/>
              <w:left w:val="single" w:sz="6" w:space="0" w:color="auto"/>
              <w:bottom w:val="nil"/>
              <w:right w:val="single" w:sz="4" w:space="0" w:color="auto"/>
            </w:tcBorders>
          </w:tcPr>
          <w:p w14:paraId="3EC289C8" w14:textId="77777777" w:rsidR="00DE2725" w:rsidRDefault="00DE2725" w:rsidP="005938E2">
            <w:pPr>
              <w:pStyle w:val="ListParagraph"/>
              <w:numPr>
                <w:ilvl w:val="0"/>
                <w:numId w:val="10"/>
              </w:numPr>
              <w:spacing w:after="0"/>
              <w:rPr>
                <w:b/>
                <w:bCs/>
                <w:color w:val="7F7F7F" w:themeColor="text1" w:themeTint="80"/>
              </w:rPr>
            </w:pPr>
          </w:p>
          <w:p w14:paraId="6F331209" w14:textId="77777777" w:rsidR="0009604D" w:rsidRPr="00121EE3" w:rsidRDefault="0009604D" w:rsidP="0009604D">
            <w:pPr>
              <w:rPr>
                <w:b/>
                <w:bCs/>
                <w:color w:val="7F7F7F" w:themeColor="text1" w:themeTint="80"/>
                <w:sz w:val="16"/>
                <w:szCs w:val="16"/>
              </w:rPr>
            </w:pPr>
          </w:p>
          <w:p w14:paraId="021437BE" w14:textId="3B14D4DC" w:rsidR="0009604D" w:rsidRPr="0009604D" w:rsidRDefault="0009604D" w:rsidP="0009604D">
            <w:pPr>
              <w:pStyle w:val="ListParagraph"/>
              <w:numPr>
                <w:ilvl w:val="0"/>
                <w:numId w:val="10"/>
              </w:numPr>
            </w:pPr>
          </w:p>
        </w:tc>
        <w:tc>
          <w:tcPr>
            <w:tcW w:w="8363" w:type="dxa"/>
            <w:tcBorders>
              <w:top w:val="nil"/>
              <w:left w:val="single" w:sz="4" w:space="0" w:color="auto"/>
              <w:bottom w:val="nil"/>
              <w:right w:val="single" w:sz="4" w:space="0" w:color="auto"/>
            </w:tcBorders>
          </w:tcPr>
          <w:p w14:paraId="1E119F2F" w14:textId="77777777" w:rsidR="009237B7" w:rsidRDefault="00DE2725" w:rsidP="00A932B8">
            <w:pPr>
              <w:spacing w:after="0"/>
              <w:rPr>
                <w:b/>
                <w:bCs/>
                <w:i/>
                <w:iCs/>
              </w:rPr>
            </w:pPr>
            <w:r w:rsidRPr="00A06763">
              <w:rPr>
                <w:lang w:val="en-US"/>
              </w:rPr>
              <w:t>Removal of a fallen tree stump on the footpath that is causing an obstruction</w:t>
            </w:r>
            <w:r>
              <w:rPr>
                <w:lang w:val="en-US"/>
              </w:rPr>
              <w:t>.</w:t>
            </w:r>
            <w:r w:rsidRPr="00A06763">
              <w:rPr>
                <w:lang w:val="en-US"/>
              </w:rPr>
              <w:t> </w:t>
            </w:r>
            <w:r w:rsidRPr="00A06763">
              <w:t> </w:t>
            </w:r>
            <w:r w:rsidR="00357909">
              <w:rPr>
                <w:b/>
                <w:bCs/>
                <w:i/>
                <w:iCs/>
              </w:rPr>
              <w:t>Complete</w:t>
            </w:r>
          </w:p>
          <w:p w14:paraId="5CAB252D" w14:textId="763CF915" w:rsidR="00357909" w:rsidRPr="0009604D" w:rsidRDefault="00357909" w:rsidP="00A932B8">
            <w:pPr>
              <w:spacing w:after="0"/>
              <w:rPr>
                <w:b/>
                <w:bCs/>
              </w:rPr>
            </w:pPr>
            <w:r w:rsidRPr="00357909">
              <w:t>Wall has been pushed down at the end of the footpath on the marsh</w:t>
            </w:r>
            <w:r>
              <w:t xml:space="preserve"> leaving only the stile. Clerk to liaise with City Council to have it rectified. </w:t>
            </w:r>
          </w:p>
        </w:tc>
        <w:tc>
          <w:tcPr>
            <w:tcW w:w="851" w:type="dxa"/>
            <w:tcBorders>
              <w:top w:val="nil"/>
              <w:left w:val="single" w:sz="4" w:space="0" w:color="auto"/>
              <w:bottom w:val="nil"/>
              <w:right w:val="single" w:sz="4" w:space="0" w:color="auto"/>
            </w:tcBorders>
          </w:tcPr>
          <w:p w14:paraId="2CBE0F2F" w14:textId="0E4627B9" w:rsidR="00DE2725" w:rsidRPr="00950B09" w:rsidRDefault="00DE2725" w:rsidP="00A932B8">
            <w:pPr>
              <w:spacing w:after="0"/>
            </w:pPr>
          </w:p>
        </w:tc>
      </w:tr>
      <w:tr w:rsidR="00DE2725" w:rsidRPr="00A06763" w14:paraId="3DF819AB" w14:textId="77777777" w:rsidTr="00E35DB4">
        <w:trPr>
          <w:gridAfter w:val="1"/>
          <w:wAfter w:w="12" w:type="dxa"/>
          <w:trHeight w:val="45"/>
        </w:trPr>
        <w:tc>
          <w:tcPr>
            <w:tcW w:w="843" w:type="dxa"/>
            <w:tcBorders>
              <w:top w:val="nil"/>
              <w:left w:val="single" w:sz="6" w:space="0" w:color="auto"/>
              <w:bottom w:val="nil"/>
              <w:right w:val="single" w:sz="4" w:space="0" w:color="auto"/>
            </w:tcBorders>
          </w:tcPr>
          <w:p w14:paraId="0125379D" w14:textId="46F2A22F" w:rsidR="00DE2725" w:rsidRPr="00A94D84" w:rsidRDefault="00DE2725" w:rsidP="009367A7">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0BD33AD6" w14:textId="70108292" w:rsidR="009237B7" w:rsidRPr="009237B7" w:rsidRDefault="00950B09" w:rsidP="00A932B8">
            <w:pPr>
              <w:spacing w:after="0"/>
              <w:rPr>
                <w:lang w:val="en-US"/>
              </w:rPr>
            </w:pPr>
            <w:r>
              <w:rPr>
                <w:lang w:val="en-US"/>
              </w:rPr>
              <w:t xml:space="preserve">Slow down Save lives banner </w:t>
            </w:r>
            <w:r w:rsidR="00983536">
              <w:rPr>
                <w:lang w:val="en-US"/>
              </w:rPr>
              <w:t>t</w:t>
            </w:r>
            <w:r w:rsidR="00574540">
              <w:rPr>
                <w:lang w:val="en-US"/>
              </w:rPr>
              <w:t>o be ordered</w:t>
            </w:r>
            <w:r w:rsidR="007C6D05">
              <w:rPr>
                <w:lang w:val="en-US"/>
              </w:rPr>
              <w:t xml:space="preserve">. Liaise with </w:t>
            </w:r>
            <w:r w:rsidR="00503868">
              <w:rPr>
                <w:lang w:val="en-US"/>
              </w:rPr>
              <w:t xml:space="preserve">LCC re: padlocked gate. </w:t>
            </w:r>
            <w:r w:rsidR="00FD33DC">
              <w:rPr>
                <w:lang w:val="en-US"/>
              </w:rPr>
              <w:t xml:space="preserve">Triple Spring ride plate to be removed </w:t>
            </w:r>
            <w:r w:rsidR="002C3061">
              <w:rPr>
                <w:lang w:val="en-US"/>
              </w:rPr>
              <w:t xml:space="preserve">when maintenance on </w:t>
            </w:r>
            <w:r w:rsidR="009720D3">
              <w:rPr>
                <w:lang w:val="en-US"/>
              </w:rPr>
              <w:t>round-about</w:t>
            </w:r>
            <w:r w:rsidR="002C3061">
              <w:rPr>
                <w:lang w:val="en-US"/>
              </w:rPr>
              <w:t xml:space="preserve"> is carried out</w:t>
            </w:r>
            <w:r w:rsidR="00574540">
              <w:rPr>
                <w:lang w:val="en-US"/>
              </w:rPr>
              <w:t xml:space="preserve"> </w:t>
            </w:r>
            <w:r w:rsidR="00DE2725" w:rsidRPr="00D374A7">
              <w:rPr>
                <w:b/>
                <w:bCs/>
                <w:i/>
                <w:iCs/>
                <w:lang w:val="en-US"/>
              </w:rPr>
              <w:t>Ongoing</w:t>
            </w:r>
          </w:p>
        </w:tc>
        <w:tc>
          <w:tcPr>
            <w:tcW w:w="851" w:type="dxa"/>
            <w:tcBorders>
              <w:top w:val="nil"/>
              <w:left w:val="single" w:sz="4" w:space="0" w:color="auto"/>
              <w:bottom w:val="nil"/>
              <w:right w:val="single" w:sz="4" w:space="0" w:color="auto"/>
            </w:tcBorders>
          </w:tcPr>
          <w:p w14:paraId="4184CB15" w14:textId="51A109D8" w:rsidR="00DE2725" w:rsidRPr="00D374A7" w:rsidRDefault="00983536" w:rsidP="00A932B8">
            <w:pPr>
              <w:spacing w:after="0"/>
              <w:rPr>
                <w:i/>
                <w:iCs/>
              </w:rPr>
            </w:pPr>
            <w:r>
              <w:t>Clerk</w:t>
            </w:r>
          </w:p>
        </w:tc>
      </w:tr>
      <w:tr w:rsidR="00DE2725" w:rsidRPr="00A06763" w14:paraId="6520E1F4" w14:textId="77777777" w:rsidTr="00E35DB4">
        <w:trPr>
          <w:gridAfter w:val="1"/>
          <w:wAfter w:w="12" w:type="dxa"/>
          <w:trHeight w:val="45"/>
        </w:trPr>
        <w:tc>
          <w:tcPr>
            <w:tcW w:w="843" w:type="dxa"/>
            <w:tcBorders>
              <w:top w:val="nil"/>
              <w:left w:val="single" w:sz="6" w:space="0" w:color="auto"/>
              <w:bottom w:val="nil"/>
              <w:right w:val="single" w:sz="4" w:space="0" w:color="auto"/>
            </w:tcBorders>
          </w:tcPr>
          <w:p w14:paraId="7512C5DC" w14:textId="4FFA6A2F" w:rsidR="00DE2725" w:rsidRPr="00A94D84" w:rsidRDefault="00DE2725" w:rsidP="009367A7">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6C3D82D4" w14:textId="14865616" w:rsidR="009237B7" w:rsidRPr="00B255D4" w:rsidRDefault="00DE2725" w:rsidP="009367A7">
            <w:pPr>
              <w:spacing w:after="0"/>
              <w:rPr>
                <w:b/>
                <w:bCs/>
                <w:i/>
                <w:iCs/>
                <w:lang w:val="en-US"/>
              </w:rPr>
            </w:pPr>
            <w:r w:rsidRPr="00A06763">
              <w:rPr>
                <w:lang w:val="en-US"/>
              </w:rPr>
              <w:t>Ball Park – commencement of work delayed due to weather. </w:t>
            </w:r>
            <w:r>
              <w:rPr>
                <w:lang w:val="en-US"/>
              </w:rPr>
              <w:t xml:space="preserve"> </w:t>
            </w:r>
            <w:r w:rsidRPr="00A06763">
              <w:rPr>
                <w:lang w:val="en-US"/>
              </w:rPr>
              <w:t xml:space="preserve">JH to order materials as </w:t>
            </w:r>
            <w:r>
              <w:rPr>
                <w:lang w:val="en-US"/>
              </w:rPr>
              <w:t>n</w:t>
            </w:r>
            <w:r w:rsidRPr="00A06763">
              <w:rPr>
                <w:lang w:val="en-US"/>
              </w:rPr>
              <w:t>eeded.</w:t>
            </w:r>
            <w:r>
              <w:rPr>
                <w:lang w:val="en-US"/>
              </w:rPr>
              <w:t xml:space="preserve"> </w:t>
            </w:r>
            <w:r w:rsidR="009367A7">
              <w:rPr>
                <w:lang w:val="en-US"/>
              </w:rPr>
              <w:t>M</w:t>
            </w:r>
            <w:r w:rsidR="009367A7" w:rsidRPr="00A06763">
              <w:rPr>
                <w:lang w:val="en-US"/>
              </w:rPr>
              <w:t>rs</w:t>
            </w:r>
            <w:r w:rsidR="009367A7">
              <w:rPr>
                <w:lang w:val="en-US"/>
              </w:rPr>
              <w:t>.</w:t>
            </w:r>
            <w:r w:rsidR="009367A7" w:rsidRPr="00A06763">
              <w:rPr>
                <w:lang w:val="en-US"/>
              </w:rPr>
              <w:t> Tyrell</w:t>
            </w:r>
            <w:r w:rsidR="009367A7">
              <w:rPr>
                <w:lang w:val="en-US"/>
              </w:rPr>
              <w:t>’</w:t>
            </w:r>
            <w:r w:rsidR="009367A7" w:rsidRPr="00A06763">
              <w:rPr>
                <w:lang w:val="en-US"/>
              </w:rPr>
              <w:t>s fence will be repaired after the ballpark is complete</w:t>
            </w:r>
            <w:r w:rsidR="009367A7">
              <w:rPr>
                <w:lang w:val="en-US"/>
              </w:rPr>
              <w:t>.</w:t>
            </w:r>
            <w:r>
              <w:rPr>
                <w:lang w:val="en-US"/>
              </w:rPr>
              <w:t xml:space="preserve"> </w:t>
            </w:r>
            <w:r>
              <w:rPr>
                <w:b/>
                <w:bCs/>
                <w:i/>
                <w:iCs/>
                <w:lang w:val="en-US"/>
              </w:rPr>
              <w:t>Ongoing</w:t>
            </w:r>
          </w:p>
        </w:tc>
        <w:tc>
          <w:tcPr>
            <w:tcW w:w="851" w:type="dxa"/>
            <w:tcBorders>
              <w:top w:val="nil"/>
              <w:left w:val="single" w:sz="4" w:space="0" w:color="auto"/>
              <w:bottom w:val="nil"/>
              <w:right w:val="single" w:sz="4" w:space="0" w:color="auto"/>
            </w:tcBorders>
          </w:tcPr>
          <w:p w14:paraId="0ED0ED3D" w14:textId="28F8F93F" w:rsidR="00DE2725" w:rsidRPr="00950B09" w:rsidRDefault="009237B7" w:rsidP="00A932B8">
            <w:pPr>
              <w:spacing w:after="0"/>
            </w:pPr>
            <w:r w:rsidRPr="00950B09">
              <w:t>JH</w:t>
            </w:r>
          </w:p>
        </w:tc>
      </w:tr>
      <w:tr w:rsidR="00DE2725" w:rsidRPr="00A06763" w14:paraId="3EDA2C8B" w14:textId="77777777" w:rsidTr="00E35DB4">
        <w:trPr>
          <w:gridAfter w:val="1"/>
          <w:wAfter w:w="12" w:type="dxa"/>
          <w:trHeight w:val="338"/>
        </w:trPr>
        <w:tc>
          <w:tcPr>
            <w:tcW w:w="843" w:type="dxa"/>
            <w:tcBorders>
              <w:top w:val="nil"/>
              <w:left w:val="single" w:sz="6" w:space="0" w:color="auto"/>
              <w:bottom w:val="nil"/>
              <w:right w:val="single" w:sz="4" w:space="0" w:color="auto"/>
            </w:tcBorders>
          </w:tcPr>
          <w:p w14:paraId="39762E8B" w14:textId="648C0F1E" w:rsidR="00D374A7" w:rsidRPr="0090777D" w:rsidRDefault="00D374A7" w:rsidP="0090777D">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05E44AF0" w14:textId="10FCC3BF" w:rsidR="00D374A7" w:rsidRPr="00D374A7" w:rsidRDefault="009237B7" w:rsidP="00D374A7">
            <w:pPr>
              <w:spacing w:after="0"/>
              <w:rPr>
                <w:lang w:val="en-US"/>
              </w:rPr>
            </w:pPr>
            <w:r>
              <w:rPr>
                <w:lang w:val="en-US"/>
              </w:rPr>
              <w:t xml:space="preserve">Sunderland Point Toilet Block – </w:t>
            </w:r>
            <w:r w:rsidR="00C02347">
              <w:rPr>
                <w:lang w:val="en-US"/>
              </w:rPr>
              <w:t>Cllr. Jackson</w:t>
            </w:r>
            <w:r w:rsidR="0009604D">
              <w:rPr>
                <w:lang w:val="en-US"/>
              </w:rPr>
              <w:t xml:space="preserve"> confirmed receipt of letter and passed it on to City Council</w:t>
            </w:r>
            <w:r w:rsidR="00EC4C1D">
              <w:rPr>
                <w:lang w:val="en-US"/>
              </w:rPr>
              <w:t xml:space="preserve">. </w:t>
            </w:r>
            <w:r w:rsidR="0009604D">
              <w:rPr>
                <w:lang w:val="en-US"/>
              </w:rPr>
              <w:t xml:space="preserve">Ann Wood will be in touch after year end to arrange site visit. </w:t>
            </w:r>
            <w:r w:rsidRPr="00D374A7">
              <w:rPr>
                <w:b/>
                <w:bCs/>
                <w:i/>
                <w:iCs/>
                <w:lang w:val="en-US"/>
              </w:rPr>
              <w:t>Ong</w:t>
            </w:r>
            <w:r w:rsidR="005D703A">
              <w:rPr>
                <w:b/>
                <w:bCs/>
                <w:i/>
                <w:iCs/>
                <w:lang w:val="en-US"/>
              </w:rPr>
              <w:t>oing</w:t>
            </w:r>
          </w:p>
        </w:tc>
        <w:tc>
          <w:tcPr>
            <w:tcW w:w="851" w:type="dxa"/>
            <w:tcBorders>
              <w:top w:val="nil"/>
              <w:left w:val="single" w:sz="4" w:space="0" w:color="auto"/>
              <w:bottom w:val="nil"/>
              <w:right w:val="single" w:sz="4" w:space="0" w:color="auto"/>
            </w:tcBorders>
          </w:tcPr>
          <w:p w14:paraId="221B94C2" w14:textId="4D7DBBCA" w:rsidR="00D374A7" w:rsidRPr="00D374A7" w:rsidRDefault="00B019F9" w:rsidP="0090777D">
            <w:pPr>
              <w:spacing w:after="0"/>
            </w:pPr>
            <w:r>
              <w:t>C</w:t>
            </w:r>
            <w:r w:rsidR="005D703A">
              <w:t>R</w:t>
            </w:r>
            <w:r w:rsidR="00121EE3">
              <w:t>/JH</w:t>
            </w:r>
          </w:p>
        </w:tc>
      </w:tr>
      <w:tr w:rsidR="00DE2725" w:rsidRPr="00A06763" w14:paraId="7176977E" w14:textId="77777777" w:rsidTr="00E35DB4">
        <w:trPr>
          <w:gridAfter w:val="1"/>
          <w:wAfter w:w="12" w:type="dxa"/>
          <w:trHeight w:val="402"/>
        </w:trPr>
        <w:tc>
          <w:tcPr>
            <w:tcW w:w="843" w:type="dxa"/>
            <w:tcBorders>
              <w:top w:val="nil"/>
              <w:left w:val="single" w:sz="6" w:space="0" w:color="auto"/>
              <w:bottom w:val="nil"/>
              <w:right w:val="single" w:sz="4" w:space="0" w:color="auto"/>
            </w:tcBorders>
          </w:tcPr>
          <w:p w14:paraId="257F0357" w14:textId="274A2309" w:rsidR="00DE2725" w:rsidRPr="00D374A7" w:rsidRDefault="00DE2725" w:rsidP="00D374A7">
            <w:pPr>
              <w:pStyle w:val="ListParagraph"/>
              <w:numPr>
                <w:ilvl w:val="0"/>
                <w:numId w:val="10"/>
              </w:numPr>
              <w:spacing w:after="0"/>
              <w:rPr>
                <w:b/>
                <w:bCs/>
                <w:color w:val="7F7F7F" w:themeColor="text1" w:themeTint="80"/>
              </w:rPr>
            </w:pPr>
          </w:p>
        </w:tc>
        <w:tc>
          <w:tcPr>
            <w:tcW w:w="8363" w:type="dxa"/>
            <w:tcBorders>
              <w:top w:val="nil"/>
              <w:left w:val="single" w:sz="4" w:space="0" w:color="auto"/>
              <w:bottom w:val="nil"/>
              <w:right w:val="single" w:sz="4" w:space="0" w:color="auto"/>
            </w:tcBorders>
          </w:tcPr>
          <w:p w14:paraId="14AFF175" w14:textId="48228BE6" w:rsidR="009237B7" w:rsidRPr="0090777D" w:rsidRDefault="00D374A7" w:rsidP="00A932B8">
            <w:pPr>
              <w:spacing w:after="0"/>
              <w:rPr>
                <w:b/>
                <w:bCs/>
                <w:i/>
                <w:iCs/>
                <w:lang w:val="en-US"/>
              </w:rPr>
            </w:pPr>
            <w:r>
              <w:rPr>
                <w:lang w:val="en-US"/>
              </w:rPr>
              <w:t>K</w:t>
            </w:r>
            <w:r w:rsidRPr="00A06763">
              <w:rPr>
                <w:lang w:val="en-US"/>
              </w:rPr>
              <w:t>ersey Meadow. </w:t>
            </w:r>
            <w:r w:rsidR="00B019F9">
              <w:rPr>
                <w:lang w:val="en-US"/>
              </w:rPr>
              <w:t xml:space="preserve">Next steps </w:t>
            </w:r>
            <w:proofErr w:type="gramStart"/>
            <w:r w:rsidR="00B019F9">
              <w:rPr>
                <w:lang w:val="en-US"/>
              </w:rPr>
              <w:t>agreed</w:t>
            </w:r>
            <w:proofErr w:type="gramEnd"/>
            <w:r>
              <w:rPr>
                <w:lang w:val="en-US"/>
              </w:rPr>
              <w:t xml:space="preserve">. </w:t>
            </w:r>
            <w:r>
              <w:rPr>
                <w:b/>
                <w:bCs/>
                <w:i/>
                <w:iCs/>
                <w:lang w:val="en-US"/>
              </w:rPr>
              <w:t>Ongoing</w:t>
            </w:r>
          </w:p>
        </w:tc>
        <w:tc>
          <w:tcPr>
            <w:tcW w:w="851" w:type="dxa"/>
            <w:tcBorders>
              <w:top w:val="nil"/>
              <w:left w:val="single" w:sz="4" w:space="0" w:color="auto"/>
              <w:bottom w:val="nil"/>
              <w:right w:val="single" w:sz="4" w:space="0" w:color="auto"/>
            </w:tcBorders>
          </w:tcPr>
          <w:p w14:paraId="3CCEC89B" w14:textId="277D6581" w:rsidR="00DE2725" w:rsidRPr="00950B09" w:rsidRDefault="00DE2725" w:rsidP="00A932B8">
            <w:pPr>
              <w:spacing w:after="0"/>
            </w:pPr>
          </w:p>
        </w:tc>
      </w:tr>
      <w:tr w:rsidR="00DE2725" w:rsidRPr="00A06763" w14:paraId="48BB417A" w14:textId="77777777" w:rsidTr="00E35DB4">
        <w:trPr>
          <w:gridAfter w:val="1"/>
          <w:wAfter w:w="12" w:type="dxa"/>
          <w:trHeight w:val="270"/>
        </w:trPr>
        <w:tc>
          <w:tcPr>
            <w:tcW w:w="843" w:type="dxa"/>
            <w:tcBorders>
              <w:top w:val="single" w:sz="6" w:space="0" w:color="auto"/>
              <w:left w:val="single" w:sz="6" w:space="0" w:color="auto"/>
              <w:bottom w:val="single" w:sz="6" w:space="0" w:color="auto"/>
              <w:right w:val="single" w:sz="6" w:space="0" w:color="auto"/>
            </w:tcBorders>
            <w:hideMark/>
          </w:tcPr>
          <w:p w14:paraId="15A9055F" w14:textId="517AA45F" w:rsidR="00DE2725" w:rsidRDefault="00505277" w:rsidP="00E654E3">
            <w:pPr>
              <w:spacing w:after="0"/>
              <w:rPr>
                <w:b/>
                <w:bCs/>
              </w:rPr>
            </w:pPr>
            <w:r w:rsidRPr="00505277">
              <w:rPr>
                <w:b/>
                <w:bCs/>
              </w:rPr>
              <w:t>26-0</w:t>
            </w:r>
            <w:r w:rsidR="007318A8">
              <w:rPr>
                <w:b/>
                <w:bCs/>
              </w:rPr>
              <w:t>48</w:t>
            </w:r>
          </w:p>
          <w:p w14:paraId="2ED9C298" w14:textId="77777777" w:rsidR="00B019F9" w:rsidRDefault="00B019F9" w:rsidP="00E654E3">
            <w:pPr>
              <w:pStyle w:val="ListParagraph"/>
              <w:numPr>
                <w:ilvl w:val="0"/>
                <w:numId w:val="10"/>
              </w:numPr>
              <w:spacing w:after="0"/>
            </w:pPr>
          </w:p>
          <w:p w14:paraId="0B5C28A9" w14:textId="16E9AF31" w:rsidR="00B019F9" w:rsidRDefault="00B019F9" w:rsidP="00E654E3">
            <w:pPr>
              <w:pStyle w:val="ListParagraph"/>
              <w:spacing w:after="0"/>
            </w:pPr>
          </w:p>
          <w:p w14:paraId="2A1BD269" w14:textId="532CBDE3" w:rsidR="00342B6D" w:rsidRDefault="00342B6D" w:rsidP="00E654E3">
            <w:pPr>
              <w:pStyle w:val="ListParagraph"/>
              <w:numPr>
                <w:ilvl w:val="0"/>
                <w:numId w:val="10"/>
              </w:numPr>
              <w:spacing w:after="0"/>
            </w:pPr>
          </w:p>
          <w:p w14:paraId="2E33B1F0" w14:textId="77777777" w:rsidR="00E654E3" w:rsidRDefault="00E654E3" w:rsidP="00E654E3">
            <w:pPr>
              <w:spacing w:after="0"/>
            </w:pPr>
          </w:p>
          <w:p w14:paraId="2DA4A843" w14:textId="1C657540" w:rsidR="00B45BEA" w:rsidRDefault="00B45BEA" w:rsidP="00E654E3">
            <w:pPr>
              <w:pStyle w:val="ListParagraph"/>
              <w:numPr>
                <w:ilvl w:val="0"/>
                <w:numId w:val="10"/>
              </w:numPr>
              <w:spacing w:after="0"/>
            </w:pPr>
            <w:r>
              <w:t xml:space="preserve"> </w:t>
            </w:r>
          </w:p>
          <w:p w14:paraId="01C731CD" w14:textId="0099E8AD" w:rsidR="00B45BEA" w:rsidRPr="00B019F9" w:rsidRDefault="00B45BEA" w:rsidP="00E654E3">
            <w:pPr>
              <w:spacing w:after="0"/>
            </w:pPr>
          </w:p>
        </w:tc>
        <w:tc>
          <w:tcPr>
            <w:tcW w:w="8363" w:type="dxa"/>
            <w:tcBorders>
              <w:top w:val="single" w:sz="4" w:space="0" w:color="auto"/>
              <w:left w:val="single" w:sz="6" w:space="0" w:color="auto"/>
              <w:bottom w:val="single" w:sz="6" w:space="0" w:color="auto"/>
              <w:right w:val="single" w:sz="6" w:space="0" w:color="auto"/>
            </w:tcBorders>
            <w:hideMark/>
          </w:tcPr>
          <w:p w14:paraId="0CC7F2B0" w14:textId="77777777" w:rsidR="00B019F9" w:rsidRDefault="00DE2725" w:rsidP="00E654E3">
            <w:pPr>
              <w:spacing w:after="0"/>
            </w:pPr>
            <w:r w:rsidRPr="00A06763">
              <w:rPr>
                <w:b/>
                <w:bCs/>
                <w:lang w:val="en-US"/>
              </w:rPr>
              <w:t>Correspondence </w:t>
            </w:r>
            <w:r w:rsidRPr="00A06763">
              <w:t>        </w:t>
            </w:r>
          </w:p>
          <w:p w14:paraId="5C66E84D" w14:textId="77777777" w:rsidR="00E654E3" w:rsidRDefault="0009604D" w:rsidP="00E654E3">
            <w:pPr>
              <w:spacing w:after="0"/>
            </w:pPr>
            <w:r>
              <w:t xml:space="preserve">Email from a member of the public regarding the mess being caused by horse-riding along the embankment. </w:t>
            </w:r>
          </w:p>
          <w:p w14:paraId="636D6284" w14:textId="689CA4B0" w:rsidR="00E654E3" w:rsidRDefault="00E654E3" w:rsidP="00E654E3">
            <w:pPr>
              <w:spacing w:after="0"/>
            </w:pPr>
            <w:r>
              <w:t xml:space="preserve">Councillor had been asked if a dog bin could be put up at Fisherman’s Gate in Basil. Clerk to ask City Council. </w:t>
            </w:r>
          </w:p>
          <w:p w14:paraId="7E1CF848" w14:textId="13ED6035" w:rsidR="0009604D" w:rsidRDefault="0009604D" w:rsidP="00E654E3">
            <w:pPr>
              <w:spacing w:after="0"/>
            </w:pPr>
            <w:r>
              <w:t xml:space="preserve">Email received from member of the public requesting removal of a public waste bin from near their property. It was found that this was intended for Overton in Hampshire. Clerk to respond to the email informing them as such.  </w:t>
            </w:r>
          </w:p>
          <w:p w14:paraId="6C915E25" w14:textId="77777777" w:rsidR="0009604D" w:rsidRDefault="0009604D" w:rsidP="00E654E3">
            <w:pPr>
              <w:spacing w:after="0"/>
            </w:pPr>
          </w:p>
          <w:p w14:paraId="41502C38" w14:textId="706E983A" w:rsidR="00DE2725" w:rsidRPr="00A06763" w:rsidRDefault="00DE2725" w:rsidP="00E654E3">
            <w:pPr>
              <w:spacing w:after="0"/>
            </w:pPr>
            <w:r w:rsidRPr="00A06763">
              <w:t xml:space="preserve">There being no other business for discussion, the meeting closed at </w:t>
            </w:r>
            <w:r w:rsidR="00E654E3">
              <w:t>21:03pm</w:t>
            </w:r>
            <w:r w:rsidRPr="00A06763">
              <w:t> </w:t>
            </w:r>
          </w:p>
          <w:p w14:paraId="67455989" w14:textId="7A043EF4" w:rsidR="00DE2725" w:rsidRPr="00A06763" w:rsidRDefault="00DE2725" w:rsidP="00E654E3">
            <w:pPr>
              <w:spacing w:after="0"/>
            </w:pPr>
            <w:r w:rsidRPr="00A06763">
              <w:t> </w:t>
            </w:r>
          </w:p>
          <w:p w14:paraId="0CA3B096" w14:textId="77C11CDF" w:rsidR="00DE2725" w:rsidRPr="00A06763" w:rsidRDefault="00DE2725" w:rsidP="00E654E3">
            <w:pPr>
              <w:spacing w:after="0"/>
            </w:pPr>
            <w:r w:rsidRPr="00A06763">
              <w:rPr>
                <w:b/>
                <w:bCs/>
              </w:rPr>
              <w:t>The next Parish Council Meeting will be held on Monday </w:t>
            </w:r>
            <w:r w:rsidR="00342B6D">
              <w:rPr>
                <w:b/>
                <w:bCs/>
              </w:rPr>
              <w:t>1</w:t>
            </w:r>
            <w:r w:rsidR="00E654E3">
              <w:rPr>
                <w:b/>
                <w:bCs/>
              </w:rPr>
              <w:t>1</w:t>
            </w:r>
            <w:r w:rsidRPr="00A06763">
              <w:rPr>
                <w:b/>
                <w:bCs/>
                <w:vertAlign w:val="superscript"/>
              </w:rPr>
              <w:t>th</w:t>
            </w:r>
            <w:r w:rsidRPr="00A06763">
              <w:rPr>
                <w:b/>
                <w:bCs/>
              </w:rPr>
              <w:t> </w:t>
            </w:r>
            <w:r w:rsidR="00E654E3">
              <w:rPr>
                <w:b/>
                <w:bCs/>
              </w:rPr>
              <w:t>May</w:t>
            </w:r>
            <w:r w:rsidRPr="00A06763">
              <w:rPr>
                <w:b/>
                <w:bCs/>
              </w:rPr>
              <w:t> 2026 in the Memorial Hall</w:t>
            </w:r>
            <w:r w:rsidR="00E654E3">
              <w:rPr>
                <w:b/>
                <w:bCs/>
              </w:rPr>
              <w:t xml:space="preserve"> straight after the Annual Parish Assembly at 7pm. </w:t>
            </w:r>
          </w:p>
        </w:tc>
        <w:tc>
          <w:tcPr>
            <w:tcW w:w="851" w:type="dxa"/>
            <w:tcBorders>
              <w:top w:val="single" w:sz="4" w:space="0" w:color="auto"/>
              <w:left w:val="single" w:sz="6" w:space="0" w:color="auto"/>
              <w:bottom w:val="single" w:sz="6" w:space="0" w:color="auto"/>
              <w:right w:val="single" w:sz="6" w:space="0" w:color="auto"/>
            </w:tcBorders>
            <w:hideMark/>
          </w:tcPr>
          <w:p w14:paraId="7EBA332B" w14:textId="77777777" w:rsidR="00DE2725" w:rsidRPr="00A06763" w:rsidRDefault="00DE2725" w:rsidP="00E654E3">
            <w:pPr>
              <w:spacing w:after="0"/>
            </w:pPr>
            <w:r w:rsidRPr="00A06763">
              <w:t> </w:t>
            </w:r>
          </w:p>
          <w:p w14:paraId="484A002B" w14:textId="77777777" w:rsidR="00DE2725" w:rsidRPr="00A06763" w:rsidRDefault="00DE2725" w:rsidP="00E654E3">
            <w:pPr>
              <w:spacing w:after="0"/>
            </w:pPr>
            <w:r w:rsidRPr="00A06763">
              <w:t> </w:t>
            </w:r>
          </w:p>
          <w:p w14:paraId="59F53BB9" w14:textId="77777777" w:rsidR="00DE2725" w:rsidRPr="00A06763" w:rsidRDefault="00DE2725" w:rsidP="00E654E3">
            <w:pPr>
              <w:spacing w:after="0"/>
            </w:pPr>
            <w:r w:rsidRPr="00A06763">
              <w:t> </w:t>
            </w:r>
          </w:p>
          <w:p w14:paraId="30011AB3" w14:textId="56810A90" w:rsidR="00DE2725" w:rsidRPr="00A06763" w:rsidRDefault="00DE2725" w:rsidP="00E654E3">
            <w:pPr>
              <w:spacing w:after="0"/>
            </w:pPr>
            <w:r w:rsidRPr="00A06763">
              <w:t> </w:t>
            </w:r>
            <w:r w:rsidR="00E654E3">
              <w:t>Clerk</w:t>
            </w:r>
          </w:p>
          <w:p w14:paraId="356A0D7C" w14:textId="77777777" w:rsidR="00DE2725" w:rsidRPr="00A06763" w:rsidRDefault="00DE2725" w:rsidP="00E654E3">
            <w:pPr>
              <w:spacing w:after="0"/>
            </w:pPr>
            <w:r w:rsidRPr="00A06763">
              <w:t> </w:t>
            </w:r>
          </w:p>
          <w:p w14:paraId="40941A53" w14:textId="77777777" w:rsidR="00DE2725" w:rsidRDefault="00DE2725" w:rsidP="00E654E3">
            <w:pPr>
              <w:spacing w:after="0"/>
            </w:pPr>
            <w:r w:rsidRPr="00A06763">
              <w:t> </w:t>
            </w:r>
          </w:p>
          <w:p w14:paraId="3B89B816" w14:textId="00C6345F" w:rsidR="00E654E3" w:rsidRPr="00A06763" w:rsidRDefault="00E654E3" w:rsidP="00E654E3">
            <w:pPr>
              <w:spacing w:after="0"/>
            </w:pPr>
            <w:r>
              <w:t>Clerk</w:t>
            </w:r>
          </w:p>
          <w:p w14:paraId="0CC2B88C" w14:textId="77777777" w:rsidR="00DE2725" w:rsidRPr="00A06763" w:rsidRDefault="00DE2725" w:rsidP="00E654E3">
            <w:pPr>
              <w:spacing w:after="0"/>
            </w:pPr>
            <w:r w:rsidRPr="00A06763">
              <w:t> </w:t>
            </w:r>
          </w:p>
          <w:p w14:paraId="252E96E5" w14:textId="77777777" w:rsidR="00DE2725" w:rsidRPr="00A06763" w:rsidRDefault="00DE2725" w:rsidP="00E654E3">
            <w:pPr>
              <w:spacing w:after="0"/>
            </w:pPr>
            <w:r w:rsidRPr="00A06763">
              <w:t> </w:t>
            </w:r>
          </w:p>
          <w:p w14:paraId="075FA656" w14:textId="77777777" w:rsidR="00DE2725" w:rsidRPr="00A06763" w:rsidRDefault="00DE2725" w:rsidP="00E654E3">
            <w:pPr>
              <w:spacing w:after="0"/>
            </w:pPr>
            <w:r w:rsidRPr="00A06763">
              <w:t> </w:t>
            </w:r>
          </w:p>
          <w:p w14:paraId="2BC8FA08" w14:textId="4305C42B" w:rsidR="00DE2725" w:rsidRPr="00A06763" w:rsidRDefault="00DE2725" w:rsidP="00E654E3">
            <w:pPr>
              <w:spacing w:after="0"/>
            </w:pPr>
            <w:r w:rsidRPr="00A06763">
              <w:t> </w:t>
            </w:r>
          </w:p>
        </w:tc>
      </w:tr>
    </w:tbl>
    <w:p w14:paraId="3242C52F" w14:textId="77777777" w:rsidR="00E42BC0" w:rsidRDefault="00E42BC0"/>
    <w:sectPr w:rsidR="00E42BC0" w:rsidSect="007318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BD19" w14:textId="77777777" w:rsidR="007B37A3" w:rsidRDefault="007B37A3" w:rsidP="00A06763">
      <w:pPr>
        <w:spacing w:after="0" w:line="240" w:lineRule="auto"/>
      </w:pPr>
      <w:r>
        <w:separator/>
      </w:r>
    </w:p>
  </w:endnote>
  <w:endnote w:type="continuationSeparator" w:id="0">
    <w:p w14:paraId="0520C772" w14:textId="77777777" w:rsidR="007B37A3" w:rsidRDefault="007B37A3" w:rsidP="00A0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D06F" w14:textId="6875DB9F" w:rsidR="00F5527B" w:rsidRDefault="00F5527B">
    <w:pPr>
      <w:pStyle w:val="Footer"/>
    </w:pPr>
    <w:r>
      <w:t>Authorised</w:t>
    </w:r>
    <w:r>
      <w:tab/>
      <w:t>Signed By</w:t>
    </w:r>
  </w:p>
  <w:p w14:paraId="370476A1" w14:textId="3DB36FF1" w:rsidR="00F5527B" w:rsidRDefault="00F5527B">
    <w:pPr>
      <w:pStyle w:val="Footer"/>
    </w:pPr>
  </w:p>
  <w:p w14:paraId="3A59085E" w14:textId="627E7763" w:rsidR="003047C7" w:rsidRDefault="003047C7">
    <w:pPr>
      <w:pStyle w:val="Footer"/>
    </w:pPr>
    <w:r>
      <w:t xml:space="preserve">                                                                                   Date</w:t>
    </w:r>
  </w:p>
  <w:p w14:paraId="3DAD0544" w14:textId="77777777" w:rsidR="00F5527B" w:rsidRDefault="00F5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E5FC" w14:textId="77777777" w:rsidR="007B37A3" w:rsidRDefault="007B37A3" w:rsidP="00A06763">
      <w:pPr>
        <w:spacing w:after="0" w:line="240" w:lineRule="auto"/>
      </w:pPr>
      <w:r>
        <w:separator/>
      </w:r>
    </w:p>
  </w:footnote>
  <w:footnote w:type="continuationSeparator" w:id="0">
    <w:p w14:paraId="6D20B58F" w14:textId="77777777" w:rsidR="007B37A3" w:rsidRDefault="007B37A3" w:rsidP="00A0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C89" w14:textId="5C4B98DE" w:rsidR="007318A8" w:rsidRDefault="007318A8">
    <w:pPr>
      <w:pStyle w:val="Header"/>
      <w:jc w:val="center"/>
    </w:pPr>
    <w:r>
      <w:fldChar w:fldCharType="begin"/>
    </w:r>
    <w:r>
      <w:instrText>PAGE   \* MERGEFORMAT</w:instrText>
    </w:r>
    <w:r>
      <w:fldChar w:fldCharType="separate"/>
    </w:r>
    <w:r>
      <w:t>1</w:t>
    </w:r>
    <w:r>
      <w:fldChar w:fldCharType="end"/>
    </w:r>
  </w:p>
  <w:p w14:paraId="409909E4" w14:textId="77777777" w:rsidR="007318A8" w:rsidRDefault="007318A8" w:rsidP="00A067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1C7"/>
    <w:multiLevelType w:val="hybridMultilevel"/>
    <w:tmpl w:val="A7C8572E"/>
    <w:lvl w:ilvl="0" w:tplc="DFB49542">
      <w:numFmt w:val="bullet"/>
      <w:lvlText w:val="-"/>
      <w:lvlJc w:val="left"/>
      <w:pPr>
        <w:ind w:left="720" w:hanging="360"/>
      </w:pPr>
      <w:rPr>
        <w:rFonts w:ascii="Aptos" w:eastAsiaTheme="minorEastAsia" w:hAnsi="Apto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10A5"/>
    <w:multiLevelType w:val="multilevel"/>
    <w:tmpl w:val="7FF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C3BF6"/>
    <w:multiLevelType w:val="hybridMultilevel"/>
    <w:tmpl w:val="C1509C10"/>
    <w:lvl w:ilvl="0" w:tplc="865632D0">
      <w:start w:val="2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82459"/>
    <w:multiLevelType w:val="hybridMultilevel"/>
    <w:tmpl w:val="1842E1BA"/>
    <w:lvl w:ilvl="0" w:tplc="A912CA64">
      <w:start w:val="2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B4AF7"/>
    <w:multiLevelType w:val="multilevel"/>
    <w:tmpl w:val="4DBA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10347"/>
    <w:multiLevelType w:val="hybridMultilevel"/>
    <w:tmpl w:val="E5BCF282"/>
    <w:lvl w:ilvl="0" w:tplc="53404E8C">
      <w:start w:val="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24D99"/>
    <w:multiLevelType w:val="hybridMultilevel"/>
    <w:tmpl w:val="91420918"/>
    <w:lvl w:ilvl="0" w:tplc="8A5EBDA2">
      <w:start w:val="1"/>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C4540"/>
    <w:multiLevelType w:val="hybridMultilevel"/>
    <w:tmpl w:val="51E6415C"/>
    <w:lvl w:ilvl="0" w:tplc="FF2A91E4">
      <w:start w:val="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D093F"/>
    <w:multiLevelType w:val="hybridMultilevel"/>
    <w:tmpl w:val="253E3444"/>
    <w:lvl w:ilvl="0" w:tplc="B678B256">
      <w:start w:val="25"/>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22D30"/>
    <w:multiLevelType w:val="multilevel"/>
    <w:tmpl w:val="8BA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4E5BAF"/>
    <w:multiLevelType w:val="multilevel"/>
    <w:tmpl w:val="4782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8E7CF2"/>
    <w:multiLevelType w:val="multilevel"/>
    <w:tmpl w:val="492E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CB5B37"/>
    <w:multiLevelType w:val="hybridMultilevel"/>
    <w:tmpl w:val="4B880828"/>
    <w:lvl w:ilvl="0" w:tplc="B4DC0C40">
      <w:start w:val="2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06C2A"/>
    <w:multiLevelType w:val="hybridMultilevel"/>
    <w:tmpl w:val="9564CAB8"/>
    <w:lvl w:ilvl="0" w:tplc="AC864732">
      <w:start w:val="26"/>
      <w:numFmt w:val="bullet"/>
      <w:lvlText w:val=""/>
      <w:lvlJc w:val="left"/>
      <w:pPr>
        <w:ind w:left="720" w:hanging="360"/>
      </w:pPr>
      <w:rPr>
        <w:rFonts w:ascii="Symbol" w:eastAsiaTheme="minorHAnsi" w:hAnsi="Symbol" w:cstheme="minorBid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100459">
    <w:abstractNumId w:val="10"/>
  </w:num>
  <w:num w:numId="2" w16cid:durableId="584463163">
    <w:abstractNumId w:val="11"/>
  </w:num>
  <w:num w:numId="3" w16cid:durableId="1796022979">
    <w:abstractNumId w:val="1"/>
  </w:num>
  <w:num w:numId="4" w16cid:durableId="1826046944">
    <w:abstractNumId w:val="9"/>
  </w:num>
  <w:num w:numId="5" w16cid:durableId="452866409">
    <w:abstractNumId w:val="4"/>
  </w:num>
  <w:num w:numId="6" w16cid:durableId="2107845599">
    <w:abstractNumId w:val="2"/>
  </w:num>
  <w:num w:numId="7" w16cid:durableId="433402331">
    <w:abstractNumId w:val="8"/>
  </w:num>
  <w:num w:numId="8" w16cid:durableId="489060509">
    <w:abstractNumId w:val="0"/>
  </w:num>
  <w:num w:numId="9" w16cid:durableId="376667302">
    <w:abstractNumId w:val="6"/>
  </w:num>
  <w:num w:numId="10" w16cid:durableId="1765951761">
    <w:abstractNumId w:val="13"/>
  </w:num>
  <w:num w:numId="11" w16cid:durableId="664434311">
    <w:abstractNumId w:val="12"/>
  </w:num>
  <w:num w:numId="12" w16cid:durableId="521162357">
    <w:abstractNumId w:val="5"/>
  </w:num>
  <w:num w:numId="13" w16cid:durableId="659700199">
    <w:abstractNumId w:val="7"/>
  </w:num>
  <w:num w:numId="14" w16cid:durableId="160591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63"/>
    <w:rsid w:val="000103FA"/>
    <w:rsid w:val="00033DBA"/>
    <w:rsid w:val="0006064F"/>
    <w:rsid w:val="0009604D"/>
    <w:rsid w:val="000C7316"/>
    <w:rsid w:val="000D41EF"/>
    <w:rsid w:val="000D46B0"/>
    <w:rsid w:val="000D4CC4"/>
    <w:rsid w:val="0010476D"/>
    <w:rsid w:val="00121EE3"/>
    <w:rsid w:val="00140C63"/>
    <w:rsid w:val="0014227E"/>
    <w:rsid w:val="00152A9C"/>
    <w:rsid w:val="00182A20"/>
    <w:rsid w:val="00186862"/>
    <w:rsid w:val="001C16CD"/>
    <w:rsid w:val="001F49FA"/>
    <w:rsid w:val="00223239"/>
    <w:rsid w:val="002452FF"/>
    <w:rsid w:val="00245F00"/>
    <w:rsid w:val="00252E73"/>
    <w:rsid w:val="00262FAA"/>
    <w:rsid w:val="002830E0"/>
    <w:rsid w:val="002C3061"/>
    <w:rsid w:val="002D60F4"/>
    <w:rsid w:val="002E52B9"/>
    <w:rsid w:val="0030418F"/>
    <w:rsid w:val="003047C7"/>
    <w:rsid w:val="0031059E"/>
    <w:rsid w:val="003124CE"/>
    <w:rsid w:val="003234D4"/>
    <w:rsid w:val="00332450"/>
    <w:rsid w:val="00342B6D"/>
    <w:rsid w:val="00350CBD"/>
    <w:rsid w:val="00350FF9"/>
    <w:rsid w:val="00357909"/>
    <w:rsid w:val="003601DE"/>
    <w:rsid w:val="00363A60"/>
    <w:rsid w:val="00393708"/>
    <w:rsid w:val="003C6B49"/>
    <w:rsid w:val="003E54BE"/>
    <w:rsid w:val="003F29A9"/>
    <w:rsid w:val="00421334"/>
    <w:rsid w:val="00442441"/>
    <w:rsid w:val="00471B8A"/>
    <w:rsid w:val="004A134C"/>
    <w:rsid w:val="004E0DC4"/>
    <w:rsid w:val="00503868"/>
    <w:rsid w:val="00505277"/>
    <w:rsid w:val="005452F5"/>
    <w:rsid w:val="00571CFC"/>
    <w:rsid w:val="00573A6D"/>
    <w:rsid w:val="00574540"/>
    <w:rsid w:val="00576BC4"/>
    <w:rsid w:val="00591A3E"/>
    <w:rsid w:val="005938E2"/>
    <w:rsid w:val="005A5F2B"/>
    <w:rsid w:val="005A6B57"/>
    <w:rsid w:val="005D703A"/>
    <w:rsid w:val="005F4957"/>
    <w:rsid w:val="00601DEE"/>
    <w:rsid w:val="0064516B"/>
    <w:rsid w:val="00652D45"/>
    <w:rsid w:val="00667336"/>
    <w:rsid w:val="00681EA9"/>
    <w:rsid w:val="00683686"/>
    <w:rsid w:val="006A28DD"/>
    <w:rsid w:val="006A37C6"/>
    <w:rsid w:val="006B06C5"/>
    <w:rsid w:val="006C6D45"/>
    <w:rsid w:val="006D2454"/>
    <w:rsid w:val="006E0DB6"/>
    <w:rsid w:val="006E262D"/>
    <w:rsid w:val="006F2F76"/>
    <w:rsid w:val="007318A8"/>
    <w:rsid w:val="00776DD0"/>
    <w:rsid w:val="007B37A3"/>
    <w:rsid w:val="007C5870"/>
    <w:rsid w:val="007C6D05"/>
    <w:rsid w:val="007C7F92"/>
    <w:rsid w:val="007E57F6"/>
    <w:rsid w:val="0081325B"/>
    <w:rsid w:val="00847E98"/>
    <w:rsid w:val="008600F5"/>
    <w:rsid w:val="00896F2A"/>
    <w:rsid w:val="008A276B"/>
    <w:rsid w:val="0090777D"/>
    <w:rsid w:val="0091791A"/>
    <w:rsid w:val="009237B7"/>
    <w:rsid w:val="009367A7"/>
    <w:rsid w:val="00940981"/>
    <w:rsid w:val="00950B09"/>
    <w:rsid w:val="009677F4"/>
    <w:rsid w:val="009720D3"/>
    <w:rsid w:val="00975C67"/>
    <w:rsid w:val="00983536"/>
    <w:rsid w:val="009901C4"/>
    <w:rsid w:val="009B5FE1"/>
    <w:rsid w:val="009F7FC0"/>
    <w:rsid w:val="00A06763"/>
    <w:rsid w:val="00A0799E"/>
    <w:rsid w:val="00A37577"/>
    <w:rsid w:val="00A413B6"/>
    <w:rsid w:val="00A519F3"/>
    <w:rsid w:val="00A84589"/>
    <w:rsid w:val="00A932B8"/>
    <w:rsid w:val="00A94D84"/>
    <w:rsid w:val="00A96ECF"/>
    <w:rsid w:val="00AD0A50"/>
    <w:rsid w:val="00AD22D2"/>
    <w:rsid w:val="00AF5192"/>
    <w:rsid w:val="00AF5FE0"/>
    <w:rsid w:val="00B019F9"/>
    <w:rsid w:val="00B1419B"/>
    <w:rsid w:val="00B1464E"/>
    <w:rsid w:val="00B24AFC"/>
    <w:rsid w:val="00B255D4"/>
    <w:rsid w:val="00B44F48"/>
    <w:rsid w:val="00B45BEA"/>
    <w:rsid w:val="00B516F6"/>
    <w:rsid w:val="00B971BA"/>
    <w:rsid w:val="00BA0511"/>
    <w:rsid w:val="00BA0C57"/>
    <w:rsid w:val="00BB0DB1"/>
    <w:rsid w:val="00BC4403"/>
    <w:rsid w:val="00C02347"/>
    <w:rsid w:val="00C31466"/>
    <w:rsid w:val="00C46F32"/>
    <w:rsid w:val="00C935F1"/>
    <w:rsid w:val="00CB38FF"/>
    <w:rsid w:val="00CE28F6"/>
    <w:rsid w:val="00CE44C3"/>
    <w:rsid w:val="00D30672"/>
    <w:rsid w:val="00D374A7"/>
    <w:rsid w:val="00D41474"/>
    <w:rsid w:val="00D43E3B"/>
    <w:rsid w:val="00DD4002"/>
    <w:rsid w:val="00DE2725"/>
    <w:rsid w:val="00DF474D"/>
    <w:rsid w:val="00E32F63"/>
    <w:rsid w:val="00E35DB4"/>
    <w:rsid w:val="00E42BC0"/>
    <w:rsid w:val="00E654E3"/>
    <w:rsid w:val="00E763AA"/>
    <w:rsid w:val="00EB5EB6"/>
    <w:rsid w:val="00EC4C1D"/>
    <w:rsid w:val="00ED582C"/>
    <w:rsid w:val="00EE2062"/>
    <w:rsid w:val="00F070DC"/>
    <w:rsid w:val="00F14238"/>
    <w:rsid w:val="00F15272"/>
    <w:rsid w:val="00F16189"/>
    <w:rsid w:val="00F24166"/>
    <w:rsid w:val="00F5527B"/>
    <w:rsid w:val="00F653F1"/>
    <w:rsid w:val="00F70EA0"/>
    <w:rsid w:val="00F84E65"/>
    <w:rsid w:val="00FD33DC"/>
    <w:rsid w:val="00FF2D67"/>
    <w:rsid w:val="00FF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2556"/>
  <w15:chartTrackingRefBased/>
  <w15:docId w15:val="{2CEF4A7E-4C78-4642-8F48-21DDADCE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763"/>
    <w:rPr>
      <w:rFonts w:eastAsiaTheme="majorEastAsia" w:cstheme="majorBidi"/>
      <w:color w:val="272727" w:themeColor="text1" w:themeTint="D8"/>
    </w:rPr>
  </w:style>
  <w:style w:type="paragraph" w:styleId="Title">
    <w:name w:val="Title"/>
    <w:basedOn w:val="Normal"/>
    <w:next w:val="Normal"/>
    <w:link w:val="TitleChar"/>
    <w:uiPriority w:val="10"/>
    <w:qFormat/>
    <w:rsid w:val="00A06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763"/>
    <w:pPr>
      <w:spacing w:before="160"/>
      <w:jc w:val="center"/>
    </w:pPr>
    <w:rPr>
      <w:i/>
      <w:iCs/>
      <w:color w:val="404040" w:themeColor="text1" w:themeTint="BF"/>
    </w:rPr>
  </w:style>
  <w:style w:type="character" w:customStyle="1" w:styleId="QuoteChar">
    <w:name w:val="Quote Char"/>
    <w:basedOn w:val="DefaultParagraphFont"/>
    <w:link w:val="Quote"/>
    <w:uiPriority w:val="29"/>
    <w:rsid w:val="00A06763"/>
    <w:rPr>
      <w:i/>
      <w:iCs/>
      <w:color w:val="404040" w:themeColor="text1" w:themeTint="BF"/>
    </w:rPr>
  </w:style>
  <w:style w:type="paragraph" w:styleId="ListParagraph">
    <w:name w:val="List Paragraph"/>
    <w:basedOn w:val="Normal"/>
    <w:uiPriority w:val="34"/>
    <w:qFormat/>
    <w:rsid w:val="00A06763"/>
    <w:pPr>
      <w:ind w:left="720"/>
      <w:contextualSpacing/>
    </w:pPr>
  </w:style>
  <w:style w:type="character" w:styleId="IntenseEmphasis">
    <w:name w:val="Intense Emphasis"/>
    <w:basedOn w:val="DefaultParagraphFont"/>
    <w:uiPriority w:val="21"/>
    <w:qFormat/>
    <w:rsid w:val="00A06763"/>
    <w:rPr>
      <w:i/>
      <w:iCs/>
      <w:color w:val="0F4761" w:themeColor="accent1" w:themeShade="BF"/>
    </w:rPr>
  </w:style>
  <w:style w:type="paragraph" w:styleId="IntenseQuote">
    <w:name w:val="Intense Quote"/>
    <w:basedOn w:val="Normal"/>
    <w:next w:val="Normal"/>
    <w:link w:val="IntenseQuoteChar"/>
    <w:uiPriority w:val="30"/>
    <w:qFormat/>
    <w:rsid w:val="00A0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763"/>
    <w:rPr>
      <w:i/>
      <w:iCs/>
      <w:color w:val="0F4761" w:themeColor="accent1" w:themeShade="BF"/>
    </w:rPr>
  </w:style>
  <w:style w:type="character" w:styleId="IntenseReference">
    <w:name w:val="Intense Reference"/>
    <w:basedOn w:val="DefaultParagraphFont"/>
    <w:uiPriority w:val="32"/>
    <w:qFormat/>
    <w:rsid w:val="00A06763"/>
    <w:rPr>
      <w:b/>
      <w:bCs/>
      <w:smallCaps/>
      <w:color w:val="0F4761" w:themeColor="accent1" w:themeShade="BF"/>
      <w:spacing w:val="5"/>
    </w:rPr>
  </w:style>
  <w:style w:type="character" w:styleId="Hyperlink">
    <w:name w:val="Hyperlink"/>
    <w:basedOn w:val="DefaultParagraphFont"/>
    <w:uiPriority w:val="99"/>
    <w:unhideWhenUsed/>
    <w:rsid w:val="00A06763"/>
    <w:rPr>
      <w:color w:val="467886" w:themeColor="hyperlink"/>
      <w:u w:val="single"/>
    </w:rPr>
  </w:style>
  <w:style w:type="character" w:styleId="UnresolvedMention">
    <w:name w:val="Unresolved Mention"/>
    <w:basedOn w:val="DefaultParagraphFont"/>
    <w:uiPriority w:val="99"/>
    <w:semiHidden/>
    <w:unhideWhenUsed/>
    <w:rsid w:val="00A06763"/>
    <w:rPr>
      <w:color w:val="605E5C"/>
      <w:shd w:val="clear" w:color="auto" w:fill="E1DFDD"/>
    </w:rPr>
  </w:style>
  <w:style w:type="paragraph" w:styleId="Header">
    <w:name w:val="header"/>
    <w:basedOn w:val="Normal"/>
    <w:link w:val="HeaderChar"/>
    <w:uiPriority w:val="99"/>
    <w:unhideWhenUsed/>
    <w:rsid w:val="00A06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763"/>
  </w:style>
  <w:style w:type="paragraph" w:styleId="Footer">
    <w:name w:val="footer"/>
    <w:basedOn w:val="Normal"/>
    <w:link w:val="FooterChar"/>
    <w:uiPriority w:val="99"/>
    <w:unhideWhenUsed/>
    <w:rsid w:val="00A06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0DAB-FA96-4284-9483-68F185D5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23479</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 Parish Council</dc:creator>
  <cp:keywords/>
  <dc:description/>
  <cp:lastModifiedBy>Overton Parish Council</cp:lastModifiedBy>
  <cp:revision>33</cp:revision>
  <cp:lastPrinted>2026-05-11T14:42:00Z</cp:lastPrinted>
  <dcterms:created xsi:type="dcterms:W3CDTF">2025-12-23T10:06:00Z</dcterms:created>
  <dcterms:modified xsi:type="dcterms:W3CDTF">2026-05-13T09:11:00Z</dcterms:modified>
</cp:coreProperties>
</file>